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2EFE3" w14:textId="6E3E95E9" w:rsidR="00BC430F" w:rsidRDefault="003C2915">
      <w:r>
        <w:t>MAE 316</w:t>
      </w:r>
      <w:r w:rsidR="00596713">
        <w:t xml:space="preserve"> &amp; MAE 316 (Hons.)</w:t>
      </w:r>
    </w:p>
    <w:p w14:paraId="6C29DD49" w14:textId="77777777" w:rsidR="000D1A7B" w:rsidRDefault="000D1A7B">
      <w:r>
        <w:t>Analysis of Engineering Systems</w:t>
      </w:r>
    </w:p>
    <w:p w14:paraId="1D1B233F" w14:textId="51B11A6D" w:rsidR="000D1A7B" w:rsidRDefault="00E2594B">
      <w:r>
        <w:t>Fall</w:t>
      </w:r>
      <w:r w:rsidR="004E6885">
        <w:t xml:space="preserve"> 2018</w:t>
      </w:r>
    </w:p>
    <w:p w14:paraId="3523E6C1" w14:textId="7482FAEE" w:rsidR="002A3A6D" w:rsidRDefault="009B302E">
      <w:r>
        <w:t>TR</w:t>
      </w:r>
      <w:r w:rsidR="009A1654">
        <w:t xml:space="preserve"> </w:t>
      </w:r>
      <w:r w:rsidR="003933D5">
        <w:t>3:30-4:45, MRB 113</w:t>
      </w:r>
    </w:p>
    <w:p w14:paraId="3D583CCD" w14:textId="31D39E3E" w:rsidR="000D1A7B" w:rsidRDefault="002A3A6D">
      <w:r>
        <w:t>Ins</w:t>
      </w:r>
      <w:r w:rsidR="00263E94">
        <w:t>tructor: David S. Mebane, ESB 7</w:t>
      </w:r>
      <w:r>
        <w:t>3</w:t>
      </w:r>
      <w:r w:rsidR="00263E94">
        <w:t>1</w:t>
      </w:r>
      <w:r w:rsidR="004E476B">
        <w:t>,</w:t>
      </w:r>
      <w:r w:rsidR="00F53FF3">
        <w:t xml:space="preserve"> </w:t>
      </w:r>
      <w:hyperlink r:id="rId5" w:history="1">
        <w:r w:rsidR="004E476B" w:rsidRPr="00E2081B">
          <w:rPr>
            <w:rStyle w:val="Hyperlink"/>
          </w:rPr>
          <w:t>dsmebane@mix.wvu.edu</w:t>
        </w:r>
      </w:hyperlink>
      <w:r w:rsidR="004E476B">
        <w:t xml:space="preserve"> </w:t>
      </w:r>
    </w:p>
    <w:p w14:paraId="7D215145" w14:textId="55D8770C" w:rsidR="002A3A6D" w:rsidRDefault="00F53FF3">
      <w:r>
        <w:t xml:space="preserve">Office Hours: </w:t>
      </w:r>
      <w:r w:rsidR="00227089">
        <w:t xml:space="preserve">TR </w:t>
      </w:r>
      <w:r w:rsidR="0057492C">
        <w:t>2:15-3</w:t>
      </w:r>
      <w:r w:rsidR="004E476B">
        <w:t>:30</w:t>
      </w:r>
      <w:r w:rsidR="0057492C">
        <w:t xml:space="preserve"> (directly before</w:t>
      </w:r>
      <w:r w:rsidR="002A3A6D">
        <w:t xml:space="preserve"> class) or by appointment</w:t>
      </w:r>
    </w:p>
    <w:p w14:paraId="33378EB6" w14:textId="34684A4B" w:rsidR="009A1654" w:rsidRDefault="009A1654" w:rsidP="00C47BDB">
      <w:pPr>
        <w:pStyle w:val="p1"/>
      </w:pPr>
      <w:r w:rsidRPr="00C47BDB">
        <w:rPr>
          <w:rFonts w:asciiTheme="minorHAnsi" w:hAnsiTheme="minorHAnsi"/>
          <w:color w:val="000000" w:themeColor="text1"/>
          <w:sz w:val="24"/>
          <w:szCs w:val="24"/>
        </w:rPr>
        <w:t xml:space="preserve">TA: </w:t>
      </w:r>
      <w:r w:rsidR="00C46A58">
        <w:rPr>
          <w:rFonts w:asciiTheme="minorHAnsi" w:hAnsiTheme="minorHAnsi"/>
          <w:color w:val="000000" w:themeColor="text1"/>
          <w:sz w:val="24"/>
          <w:szCs w:val="24"/>
        </w:rPr>
        <w:t xml:space="preserve">Olivia Santee and </w:t>
      </w:r>
      <w:proofErr w:type="spellStart"/>
      <w:r w:rsidR="00914B6C">
        <w:rPr>
          <w:rFonts w:asciiTheme="minorHAnsi" w:hAnsiTheme="minorHAnsi"/>
          <w:color w:val="000000" w:themeColor="text1"/>
          <w:sz w:val="24"/>
          <w:szCs w:val="24"/>
        </w:rPr>
        <w:t>Geoffroy</w:t>
      </w:r>
      <w:proofErr w:type="spellEnd"/>
      <w:r w:rsidR="00914B6C">
        <w:rPr>
          <w:rFonts w:asciiTheme="minorHAnsi" w:hAnsiTheme="minorHAnsi"/>
          <w:color w:val="000000" w:themeColor="text1"/>
          <w:sz w:val="24"/>
          <w:szCs w:val="24"/>
        </w:rPr>
        <w:t xml:space="preserve"> </w:t>
      </w:r>
      <w:proofErr w:type="spellStart"/>
      <w:r w:rsidR="00914B6C">
        <w:rPr>
          <w:rFonts w:asciiTheme="minorHAnsi" w:hAnsiTheme="minorHAnsi"/>
          <w:color w:val="000000" w:themeColor="text1"/>
          <w:sz w:val="24"/>
          <w:szCs w:val="24"/>
        </w:rPr>
        <w:t>Gauneau</w:t>
      </w:r>
      <w:proofErr w:type="spellEnd"/>
    </w:p>
    <w:p w14:paraId="31B4CC5A" w14:textId="6A7CCEBD" w:rsidR="004E476B" w:rsidRDefault="003235CA">
      <w:r>
        <w:t>T</w:t>
      </w:r>
      <w:r w:rsidR="0057492C">
        <w:t>A Office Hours: TBA</w:t>
      </w:r>
    </w:p>
    <w:p w14:paraId="7F94E84E" w14:textId="0B28F237" w:rsidR="005078A1" w:rsidRDefault="0057492C" w:rsidP="005078A1">
      <w:pPr>
        <w:ind w:left="360" w:hanging="360"/>
      </w:pPr>
      <w:r>
        <w:t>Course Text (not required)</w:t>
      </w:r>
      <w:r w:rsidR="005078A1">
        <w:t xml:space="preserve">: Gilbert </w:t>
      </w:r>
      <w:proofErr w:type="spellStart"/>
      <w:r w:rsidR="005078A1">
        <w:t>Strang</w:t>
      </w:r>
      <w:proofErr w:type="spellEnd"/>
      <w:r w:rsidR="005078A1">
        <w:t xml:space="preserve">, </w:t>
      </w:r>
      <w:r w:rsidR="005078A1" w:rsidRPr="005078A1">
        <w:rPr>
          <w:i/>
        </w:rPr>
        <w:t>Computational Science and Engineering</w:t>
      </w:r>
      <w:r w:rsidR="005078A1">
        <w:t xml:space="preserve"> Wellesley-Cambridge, 2007.</w:t>
      </w:r>
    </w:p>
    <w:p w14:paraId="7A7C8694" w14:textId="5ECA60DE" w:rsidR="008E0E82" w:rsidRDefault="001E4202">
      <w:r>
        <w:t>Course Website</w:t>
      </w:r>
      <w:r w:rsidR="008E0E82">
        <w:t xml:space="preserve">: </w:t>
      </w:r>
      <w:proofErr w:type="spellStart"/>
      <w:r w:rsidR="005078A1">
        <w:t>eCampus</w:t>
      </w:r>
      <w:proofErr w:type="spellEnd"/>
    </w:p>
    <w:p w14:paraId="17940FE3" w14:textId="77777777" w:rsidR="002A3A6D" w:rsidRDefault="002A3A6D"/>
    <w:p w14:paraId="263232CF" w14:textId="6A8F62A1" w:rsidR="002A3A6D" w:rsidRPr="00475EC7" w:rsidRDefault="00475EC7" w:rsidP="00475EC7">
      <w:pPr>
        <w:jc w:val="center"/>
        <w:rPr>
          <w:u w:val="single"/>
        </w:rPr>
      </w:pPr>
      <w:r w:rsidRPr="00475EC7">
        <w:rPr>
          <w:u w:val="single"/>
        </w:rPr>
        <w:t>Objectives</w:t>
      </w:r>
    </w:p>
    <w:p w14:paraId="0A7CA33F" w14:textId="77777777" w:rsidR="00475EC7" w:rsidRDefault="00475EC7"/>
    <w:p w14:paraId="79F9F845" w14:textId="1F532BD5" w:rsidR="009A1654" w:rsidRDefault="009A1654" w:rsidP="009A1654">
      <w:r>
        <w:t>The course is an introduc</w:t>
      </w:r>
      <w:r w:rsidR="003D54F9">
        <w:t xml:space="preserve">tion to </w:t>
      </w:r>
      <w:r w:rsidR="004E476B">
        <w:t xml:space="preserve">computational </w:t>
      </w:r>
      <w:r w:rsidR="003D54F9">
        <w:t>modeling in mechanical</w:t>
      </w:r>
      <w:r w:rsidR="00CE3526">
        <w:t>, aerospace</w:t>
      </w:r>
      <w:r w:rsidR="003D54F9">
        <w:t xml:space="preserve"> and materials </w:t>
      </w:r>
      <w:r w:rsidR="00F35B2F">
        <w:t xml:space="preserve">engineering. </w:t>
      </w:r>
      <w:r>
        <w:t xml:space="preserve">Modeling is the application of scientific, mathematical and computational principles </w:t>
      </w:r>
      <w:r w:rsidR="00786FD2">
        <w:t>to replicate and predict</w:t>
      </w:r>
      <w:r w:rsidR="003D54F9">
        <w:t xml:space="preserve"> the behavior of a physi</w:t>
      </w:r>
      <w:r w:rsidR="00786FD2">
        <w:t>cal phenomenon or device. I</w:t>
      </w:r>
      <w:r w:rsidR="004E476B">
        <w:t xml:space="preserve">t </w:t>
      </w:r>
      <w:r w:rsidR="003D54F9">
        <w:t>is a critical part of the engineering profession</w:t>
      </w:r>
      <w:r w:rsidR="00F35B2F">
        <w:t xml:space="preserve">. </w:t>
      </w:r>
      <w:r>
        <w:t>An important auxiliary goal is the familiarization with numerical methods commonly used in science and engineering and their</w:t>
      </w:r>
      <w:r w:rsidR="00786FD2">
        <w:t xml:space="preserve"> computational implementation.</w:t>
      </w:r>
    </w:p>
    <w:p w14:paraId="355338AD" w14:textId="77777777" w:rsidR="00AB7C66" w:rsidRDefault="00AB7C66" w:rsidP="009A1654"/>
    <w:p w14:paraId="4FD310FE" w14:textId="77777777" w:rsidR="00AB7C66" w:rsidRDefault="00AB7C66" w:rsidP="00AB7C66">
      <w:pPr>
        <w:jc w:val="center"/>
        <w:rPr>
          <w:u w:val="single"/>
        </w:rPr>
        <w:sectPr w:rsidR="00AB7C66" w:rsidSect="003F36A2">
          <w:pgSz w:w="12240" w:h="15840"/>
          <w:pgMar w:top="1440" w:right="1800" w:bottom="1440" w:left="1800" w:header="720" w:footer="720" w:gutter="0"/>
          <w:cols w:space="720"/>
          <w:docGrid w:linePitch="360"/>
        </w:sectPr>
      </w:pPr>
    </w:p>
    <w:p w14:paraId="6329F7B1" w14:textId="0C69BF0D" w:rsidR="00AB7C66" w:rsidRPr="002D18DC" w:rsidRDefault="00AB7C66" w:rsidP="00AB7C66">
      <w:pPr>
        <w:jc w:val="center"/>
        <w:rPr>
          <w:u w:val="single"/>
        </w:rPr>
      </w:pPr>
      <w:r w:rsidRPr="002D18DC">
        <w:rPr>
          <w:u w:val="single"/>
        </w:rPr>
        <w:lastRenderedPageBreak/>
        <w:t>Specific Learning Outcomes</w:t>
      </w:r>
    </w:p>
    <w:p w14:paraId="54B2098E" w14:textId="2A44DE3F" w:rsidR="00AB7C66" w:rsidRDefault="00AB7C66" w:rsidP="00AB7C66">
      <w:pPr>
        <w:jc w:val="center"/>
      </w:pPr>
      <w:r w:rsidRPr="002D18DC">
        <w:rPr>
          <w:u w:val="single"/>
        </w:rPr>
        <w:lastRenderedPageBreak/>
        <w:t>ABET</w:t>
      </w:r>
    </w:p>
    <w:p w14:paraId="78F9718B" w14:textId="77777777" w:rsidR="00AB7C66" w:rsidRDefault="00AB7C66" w:rsidP="002A3A6D">
      <w:pPr>
        <w:sectPr w:rsidR="00AB7C66" w:rsidSect="00AB7C66">
          <w:type w:val="continuous"/>
          <w:pgSz w:w="12240" w:h="15840"/>
          <w:pgMar w:top="1440" w:right="1800" w:bottom="1440" w:left="1800" w:header="720" w:footer="720" w:gutter="0"/>
          <w:cols w:num="2" w:space="720" w:equalWidth="0">
            <w:col w:w="6480" w:space="720"/>
            <w:col w:w="1440"/>
          </w:cols>
          <w:docGrid w:linePitch="360"/>
        </w:sectPr>
      </w:pPr>
    </w:p>
    <w:p w14:paraId="5445EA44" w14:textId="77777777" w:rsidR="009A1654" w:rsidRDefault="009A1654" w:rsidP="002A3A6D"/>
    <w:p w14:paraId="2A75F957" w14:textId="77777777" w:rsidR="00AB7C66" w:rsidRDefault="00AB7C66" w:rsidP="00AB7C66">
      <w:pPr>
        <w:pStyle w:val="ListParagraph"/>
        <w:numPr>
          <w:ilvl w:val="0"/>
          <w:numId w:val="6"/>
        </w:numPr>
      </w:pPr>
      <w:r>
        <w:t>Students will demonstrate the formulation, solution and computational implementation of models addressing engineering problems.</w:t>
      </w:r>
    </w:p>
    <w:p w14:paraId="13771ADF" w14:textId="77777777" w:rsidR="00AB7C66" w:rsidRDefault="00AB7C66" w:rsidP="00AB7C66">
      <w:pPr>
        <w:pStyle w:val="ListParagraph"/>
      </w:pPr>
    </w:p>
    <w:p w14:paraId="51017993" w14:textId="590F0030" w:rsidR="00AB7C66" w:rsidRDefault="007B7F1A" w:rsidP="00AB7C66">
      <w:pPr>
        <w:pStyle w:val="ListParagraph"/>
        <w:sectPr w:rsidR="00AB7C66" w:rsidSect="00AB7C66">
          <w:type w:val="continuous"/>
          <w:pgSz w:w="12240" w:h="15840"/>
          <w:pgMar w:top="1440" w:right="1800" w:bottom="1440" w:left="1800" w:header="720" w:footer="720" w:gutter="0"/>
          <w:cols w:num="2" w:space="720" w:equalWidth="0">
            <w:col w:w="6480" w:space="720"/>
            <w:col w:w="1440"/>
          </w:cols>
          <w:docGrid w:linePitch="360"/>
        </w:sectPr>
      </w:pPr>
      <w:r>
        <w:t>1</w:t>
      </w:r>
      <w:r w:rsidR="00AB7C66">
        <w:tab/>
      </w:r>
    </w:p>
    <w:p w14:paraId="23F5DC41" w14:textId="2FEDCDEB" w:rsidR="00AB7C66" w:rsidRDefault="00AB7C66" w:rsidP="00AB7C66">
      <w:pPr>
        <w:pStyle w:val="ListParagraph"/>
        <w:numPr>
          <w:ilvl w:val="0"/>
          <w:numId w:val="6"/>
        </w:numPr>
      </w:pPr>
      <w:r>
        <w:lastRenderedPageBreak/>
        <w:t>Students will demonstrate understanding of numerical methods for solution of differential equations, linear algebra, and statistics.</w:t>
      </w:r>
    </w:p>
    <w:p w14:paraId="5F9C92C4" w14:textId="6EADE796" w:rsidR="00AB7C66" w:rsidRDefault="007B7F1A" w:rsidP="00AB7C66">
      <w:pPr>
        <w:pStyle w:val="ListParagraph"/>
      </w:pPr>
      <w:r>
        <w:lastRenderedPageBreak/>
        <w:t>1</w:t>
      </w:r>
    </w:p>
    <w:p w14:paraId="1E4E1B8C" w14:textId="77777777" w:rsidR="00AB7C66" w:rsidRDefault="00AB7C66" w:rsidP="00AB7C66">
      <w:pPr>
        <w:pStyle w:val="ListParagraph"/>
        <w:jc w:val="center"/>
        <w:sectPr w:rsidR="00AB7C66" w:rsidSect="00AB7C66">
          <w:type w:val="continuous"/>
          <w:pgSz w:w="12240" w:h="15840"/>
          <w:pgMar w:top="1440" w:right="1800" w:bottom="1440" w:left="1800" w:header="720" w:footer="720" w:gutter="0"/>
          <w:cols w:num="2" w:space="720" w:equalWidth="0">
            <w:col w:w="6480" w:space="720"/>
            <w:col w:w="1440"/>
          </w:cols>
          <w:docGrid w:linePitch="360"/>
        </w:sectPr>
      </w:pPr>
    </w:p>
    <w:p w14:paraId="78BD674E" w14:textId="77777777" w:rsidR="00AB7C66" w:rsidRDefault="00AB7C66" w:rsidP="00AB7C66">
      <w:pPr>
        <w:pStyle w:val="ListParagraph"/>
        <w:numPr>
          <w:ilvl w:val="0"/>
          <w:numId w:val="6"/>
        </w:numPr>
      </w:pPr>
      <w:r>
        <w:lastRenderedPageBreak/>
        <w:t>Students will demonstrate the ability to solve problems with MATLAB.</w:t>
      </w:r>
    </w:p>
    <w:p w14:paraId="153108F5" w14:textId="738201B4" w:rsidR="00AB7C66" w:rsidRDefault="007B7F1A" w:rsidP="00AB7C66">
      <w:pPr>
        <w:ind w:left="360"/>
        <w:sectPr w:rsidR="00AB7C66" w:rsidSect="008C4BC8">
          <w:type w:val="continuous"/>
          <w:pgSz w:w="12240" w:h="15840"/>
          <w:pgMar w:top="1440" w:right="1800" w:bottom="1440" w:left="1800" w:header="720" w:footer="720" w:gutter="0"/>
          <w:cols w:num="2" w:space="720" w:equalWidth="0">
            <w:col w:w="6480" w:space="720"/>
            <w:col w:w="1440"/>
          </w:cols>
          <w:docGrid w:linePitch="360"/>
        </w:sectPr>
      </w:pPr>
      <w:r>
        <w:lastRenderedPageBreak/>
        <w:tab/>
        <w:t>1</w:t>
      </w:r>
    </w:p>
    <w:p w14:paraId="0AEB39BA" w14:textId="15316EF5" w:rsidR="00AB7C66" w:rsidRDefault="00AB7C66" w:rsidP="00AB7C66">
      <w:pPr>
        <w:sectPr w:rsidR="00AB7C66" w:rsidSect="00AB7C66">
          <w:type w:val="continuous"/>
          <w:pgSz w:w="12240" w:h="15840"/>
          <w:pgMar w:top="1440" w:right="1800" w:bottom="1440" w:left="1800" w:header="720" w:footer="720" w:gutter="0"/>
          <w:cols w:num="2" w:space="720" w:equalWidth="0">
            <w:col w:w="6480" w:space="720"/>
            <w:col w:w="1440"/>
          </w:cols>
          <w:docGrid w:linePitch="360"/>
        </w:sectPr>
      </w:pPr>
    </w:p>
    <w:p w14:paraId="576EAD90" w14:textId="4C055FE1" w:rsidR="00475EC7" w:rsidRPr="00475EC7" w:rsidRDefault="00475EC7" w:rsidP="00AB7C66">
      <w:pPr>
        <w:jc w:val="center"/>
        <w:rPr>
          <w:u w:val="single"/>
        </w:rPr>
      </w:pPr>
      <w:r w:rsidRPr="00475EC7">
        <w:rPr>
          <w:u w:val="single"/>
        </w:rPr>
        <w:lastRenderedPageBreak/>
        <w:t>Important Information</w:t>
      </w:r>
    </w:p>
    <w:p w14:paraId="569C9F9D" w14:textId="77777777" w:rsidR="002A3A6D" w:rsidRDefault="002A3A6D"/>
    <w:p w14:paraId="0029C007" w14:textId="27D9AE24" w:rsidR="009A1654" w:rsidRDefault="009A1654" w:rsidP="009A1654">
      <w:pPr>
        <w:pStyle w:val="ListParagraph"/>
        <w:numPr>
          <w:ilvl w:val="0"/>
          <w:numId w:val="1"/>
        </w:numPr>
      </w:pPr>
      <w:r w:rsidRPr="00E4390F">
        <w:rPr>
          <w:b/>
          <w:sz w:val="28"/>
          <w:szCs w:val="28"/>
        </w:rPr>
        <w:t>Homework</w:t>
      </w:r>
      <w:r>
        <w:t xml:space="preserve"> is a big deal in this course, since this is</w:t>
      </w:r>
      <w:r w:rsidR="0034275A">
        <w:t xml:space="preserve"> where the modeling action is. </w:t>
      </w:r>
      <w:r>
        <w:t xml:space="preserve">There will be MATLAB mini-projects along with written exercises on </w:t>
      </w:r>
      <w:r w:rsidR="0034275A">
        <w:t xml:space="preserve">the methods we’ll be learning. </w:t>
      </w:r>
      <w:r>
        <w:t xml:space="preserve">One larger project will be assigned and due toward the end of the course. </w:t>
      </w:r>
      <w:proofErr w:type="spellStart"/>
      <w:r>
        <w:t>Homeworks</w:t>
      </w:r>
      <w:proofErr w:type="spellEnd"/>
      <w:r>
        <w:t xml:space="preserve"> and projects are 60% of the grade; the breakdown being 20% for written homework</w:t>
      </w:r>
      <w:r w:rsidR="005078A1">
        <w:t xml:space="preserve"> (2</w:t>
      </w:r>
      <w:r w:rsidR="00637E0A">
        <w:t xml:space="preserve"> assignments)</w:t>
      </w:r>
      <w:r>
        <w:t xml:space="preserve">, 20% for mini-projects </w:t>
      </w:r>
      <w:r w:rsidR="00637E0A">
        <w:t xml:space="preserve">(2) </w:t>
      </w:r>
      <w:r>
        <w:t>and 20% for the final project.</w:t>
      </w:r>
    </w:p>
    <w:p w14:paraId="22D0B81E" w14:textId="77777777" w:rsidR="00FD24B8" w:rsidRDefault="00FD24B8" w:rsidP="00FD24B8">
      <w:pPr>
        <w:pStyle w:val="ListParagraph"/>
      </w:pPr>
    </w:p>
    <w:p w14:paraId="5CB88111" w14:textId="3B0BBFB0" w:rsidR="009A1654" w:rsidRDefault="009A1654" w:rsidP="00FD24B8">
      <w:pPr>
        <w:pStyle w:val="ListParagraph"/>
        <w:numPr>
          <w:ilvl w:val="0"/>
          <w:numId w:val="1"/>
        </w:numPr>
      </w:pPr>
      <w:r w:rsidRPr="00FD24B8">
        <w:rPr>
          <w:b/>
          <w:sz w:val="28"/>
          <w:szCs w:val="28"/>
        </w:rPr>
        <w:t>Tests</w:t>
      </w:r>
      <w:r>
        <w:t xml:space="preserve"> are a necessary evil, which make up t</w:t>
      </w:r>
      <w:r w:rsidR="0034275A">
        <w:t xml:space="preserve">he remaining 40% of the grade. </w:t>
      </w:r>
      <w:r>
        <w:t xml:space="preserve">There will be </w:t>
      </w:r>
      <w:r w:rsidR="003D54F9">
        <w:t>two</w:t>
      </w:r>
      <w:r>
        <w:t xml:space="preserve"> of them: </w:t>
      </w:r>
      <w:r w:rsidR="003D54F9">
        <w:t>one</w:t>
      </w:r>
      <w:r>
        <w:t xml:space="preserve"> in the middle and one at the end of the cou</w:t>
      </w:r>
      <w:r w:rsidR="006C4156">
        <w:t xml:space="preserve">rse. </w:t>
      </w:r>
      <w:r w:rsidR="0034275A">
        <w:t>(</w:t>
      </w:r>
      <w:r w:rsidR="00CF48C9">
        <w:t>Neither</w:t>
      </w:r>
      <w:r w:rsidR="0034275A">
        <w:t xml:space="preserve"> are comprehensive.)</w:t>
      </w:r>
      <w:r>
        <w:t xml:space="preserve"> Modeling work will not be required on the exams; these will merely test </w:t>
      </w:r>
      <w:r w:rsidR="00CF48C9">
        <w:t>knowledge of the</w:t>
      </w:r>
      <w:r>
        <w:t xml:space="preserve"> numeric</w:t>
      </w:r>
      <w:r w:rsidR="006C4156">
        <w:t xml:space="preserve">al methods presented </w:t>
      </w:r>
      <w:r w:rsidR="006C4156">
        <w:lastRenderedPageBreak/>
        <w:t xml:space="preserve">in class. </w:t>
      </w:r>
      <w:r>
        <w:t xml:space="preserve">Exam questions will be drawn from </w:t>
      </w:r>
      <w:r w:rsidR="003D54F9">
        <w:t xml:space="preserve">topics covered in the </w:t>
      </w:r>
      <w:r>
        <w:t>written homework</w:t>
      </w:r>
      <w:r w:rsidR="003D54F9">
        <w:t xml:space="preserve"> and projects</w:t>
      </w:r>
      <w:r w:rsidR="006C4156">
        <w:t xml:space="preserve">. </w:t>
      </w:r>
      <w:r>
        <w:t xml:space="preserve">Everyone will be allowed to bring graded homework exercises </w:t>
      </w:r>
      <w:r w:rsidR="003D54F9">
        <w:t xml:space="preserve">and returned projects </w:t>
      </w:r>
      <w:r>
        <w:t>into the exam.</w:t>
      </w:r>
    </w:p>
    <w:p w14:paraId="3C34268C" w14:textId="77777777" w:rsidR="00FD24B8" w:rsidRDefault="00FD24B8" w:rsidP="00FD24B8"/>
    <w:p w14:paraId="2D3C4FAE" w14:textId="733BC75B" w:rsidR="009A1654" w:rsidRDefault="009A1654" w:rsidP="009A1654">
      <w:pPr>
        <w:pStyle w:val="ListParagraph"/>
        <w:numPr>
          <w:ilvl w:val="0"/>
          <w:numId w:val="1"/>
        </w:numPr>
      </w:pPr>
      <w:r>
        <w:t xml:space="preserve">The </w:t>
      </w:r>
      <w:r w:rsidRPr="00E4390F">
        <w:rPr>
          <w:b/>
          <w:sz w:val="28"/>
          <w:szCs w:val="28"/>
        </w:rPr>
        <w:t>course text</w:t>
      </w:r>
      <w:r>
        <w:t xml:space="preserve"> is </w:t>
      </w:r>
      <w:r w:rsidRPr="002A3A6D">
        <w:rPr>
          <w:i/>
        </w:rPr>
        <w:t>Computational Science and Engineering</w:t>
      </w:r>
      <w:r>
        <w:t xml:space="preserve"> by Gilbert </w:t>
      </w:r>
      <w:proofErr w:type="spellStart"/>
      <w:r>
        <w:t>Stran</w:t>
      </w:r>
      <w:r w:rsidR="006C4156">
        <w:t>g</w:t>
      </w:r>
      <w:proofErr w:type="spellEnd"/>
      <w:r w:rsidR="006C4156">
        <w:t xml:space="preserve"> (Wellesley-Cambridge, 2007). </w:t>
      </w:r>
      <w:r>
        <w:t xml:space="preserve">Lecture material and homework assignments will largely – though not entirely </w:t>
      </w:r>
      <w:r w:rsidR="006C4156">
        <w:t>– be drawn from that book.</w:t>
      </w:r>
      <w:r>
        <w:t xml:space="preserve"> It’s a good book to have, it’s not too expensive and</w:t>
      </w:r>
      <w:r w:rsidR="005078A1">
        <w:t xml:space="preserve"> I recommend buying it</w:t>
      </w:r>
      <w:r w:rsidR="004B45F4">
        <w:t xml:space="preserve"> if modeling and math is your thing</w:t>
      </w:r>
      <w:r>
        <w:t>.</w:t>
      </w:r>
      <w:r w:rsidR="0034275A">
        <w:t xml:space="preserve"> It is not </w:t>
      </w:r>
      <w:proofErr w:type="gramStart"/>
      <w:r w:rsidR="0034275A">
        <w:t>required,</w:t>
      </w:r>
      <w:proofErr w:type="gramEnd"/>
      <w:r w:rsidR="0034275A">
        <w:t xml:space="preserve"> however, and indeed its style is less of a textbook than that of a reference book: it is a compendium of class notes written for a numerical methods course taught at MIT.</w:t>
      </w:r>
    </w:p>
    <w:p w14:paraId="430607E9" w14:textId="77777777" w:rsidR="00FD24B8" w:rsidRDefault="00FD24B8" w:rsidP="00FD24B8"/>
    <w:p w14:paraId="7DC99AA7" w14:textId="6784C2D7" w:rsidR="009A1654" w:rsidRDefault="009A1654" w:rsidP="009A1654">
      <w:pPr>
        <w:pStyle w:val="ListParagraph"/>
        <w:numPr>
          <w:ilvl w:val="0"/>
          <w:numId w:val="1"/>
        </w:numPr>
      </w:pPr>
      <w:r>
        <w:t xml:space="preserve">We will make extensive (and exclusive) use of </w:t>
      </w:r>
      <w:r w:rsidRPr="00E4390F">
        <w:rPr>
          <w:b/>
          <w:sz w:val="28"/>
          <w:szCs w:val="28"/>
        </w:rPr>
        <w:t>MATLAB</w:t>
      </w:r>
      <w:r>
        <w:t xml:space="preserve"> (</w:t>
      </w:r>
      <w:proofErr w:type="spellStart"/>
      <w:r>
        <w:t>MathWorks</w:t>
      </w:r>
      <w:proofErr w:type="spellEnd"/>
      <w:r>
        <w:t>) as a framework for the implementation of models.</w:t>
      </w:r>
      <w:r w:rsidR="006C4156">
        <w:t xml:space="preserve"> </w:t>
      </w:r>
      <w:r>
        <w:t>Although everyone should have had some exposure to MATLAB already, I understand that some things will be new and others may</w:t>
      </w:r>
      <w:r w:rsidR="006C4156">
        <w:t xml:space="preserve"> have to be re-learned. </w:t>
      </w:r>
      <w:r w:rsidR="0034275A">
        <w:t>Everyone should</w:t>
      </w:r>
      <w:r>
        <w:t xml:space="preserve"> </w:t>
      </w:r>
      <w:r w:rsidR="006C4156">
        <w:t>first try</w:t>
      </w:r>
      <w:r>
        <w:t xml:space="preserve"> the extensive documentation available </w:t>
      </w:r>
      <w:r w:rsidR="00F97751">
        <w:t>in the</w:t>
      </w:r>
      <w:r>
        <w:t xml:space="preserve"> MATL</w:t>
      </w:r>
      <w:r w:rsidR="006C4156">
        <w:t xml:space="preserve">AB </w:t>
      </w:r>
      <w:r w:rsidR="00F97751">
        <w:t xml:space="preserve">help browser </w:t>
      </w:r>
      <w:r w:rsidR="006C4156">
        <w:t xml:space="preserve">as well as online resources at </w:t>
      </w:r>
      <w:hyperlink r:id="rId6" w:history="1">
        <w:r w:rsidR="00F97751" w:rsidRPr="0016343B">
          <w:rPr>
            <w:rStyle w:val="Hyperlink"/>
          </w:rPr>
          <w:t>www.mathworks.com</w:t>
        </w:r>
      </w:hyperlink>
      <w:r w:rsidR="00F97751">
        <w:t xml:space="preserve"> (go to Support-&gt;Answers) and</w:t>
      </w:r>
      <w:r w:rsidR="006C4156">
        <w:t xml:space="preserve"> </w:t>
      </w:r>
      <w:r w:rsidR="00F97751">
        <w:t xml:space="preserve">sites like </w:t>
      </w:r>
      <w:r w:rsidR="006C4156">
        <w:t>Stack Exchange</w:t>
      </w:r>
      <w:r>
        <w:t xml:space="preserve"> </w:t>
      </w:r>
      <w:r w:rsidR="00F97751">
        <w:t>for MATLAB-specific</w:t>
      </w:r>
      <w:r>
        <w:t xml:space="preserve"> questions.</w:t>
      </w:r>
      <w:r w:rsidR="00F97751">
        <w:t xml:space="preserve"> </w:t>
      </w:r>
      <w:r w:rsidR="00E66B26">
        <w:t>There will be a lecture devoted to MATLAB review</w:t>
      </w:r>
      <w:r w:rsidR="005078A1">
        <w:t>, example codes wi</w:t>
      </w:r>
      <w:r w:rsidR="0034275A">
        <w:t xml:space="preserve">ll be made available on </w:t>
      </w:r>
      <w:proofErr w:type="spellStart"/>
      <w:r w:rsidR="0034275A">
        <w:t>eCampus</w:t>
      </w:r>
      <w:proofErr w:type="spellEnd"/>
      <w:r w:rsidR="0034275A">
        <w:t xml:space="preserve">, and MATLAB topics will come up in lecture frequently, especially around the time that projects are assigned. </w:t>
      </w:r>
      <w:r w:rsidR="00F97751">
        <w:t xml:space="preserve">When these resources have been tried and questions remain, then the TA and myself are available to answer MATLAB-related questions, either in class or outside of class. </w:t>
      </w:r>
      <w:r w:rsidR="0034275A">
        <w:t xml:space="preserve">But students </w:t>
      </w:r>
      <w:r w:rsidR="00F97751" w:rsidRPr="00F97751">
        <w:rPr>
          <w:i/>
        </w:rPr>
        <w:t>must</w:t>
      </w:r>
      <w:r w:rsidR="0034275A">
        <w:t xml:space="preserve"> put in a significant amount of work honing their coding</w:t>
      </w:r>
      <w:r w:rsidR="00F97751">
        <w:t>.</w:t>
      </w:r>
    </w:p>
    <w:p w14:paraId="434CAB5F" w14:textId="77777777" w:rsidR="00FD24B8" w:rsidRDefault="00FD24B8" w:rsidP="00FD24B8"/>
    <w:p w14:paraId="3A3EEDB5" w14:textId="43854CDC" w:rsidR="009A1654" w:rsidRPr="00FD24B8" w:rsidRDefault="009A1654" w:rsidP="009A1654">
      <w:pPr>
        <w:pStyle w:val="ListParagraph"/>
        <w:numPr>
          <w:ilvl w:val="0"/>
          <w:numId w:val="1"/>
        </w:numPr>
      </w:pPr>
      <w:r>
        <w:t xml:space="preserve">It’s a big class, but I </w:t>
      </w:r>
      <w:r w:rsidR="00702DAA">
        <w:t>strongly</w:t>
      </w:r>
      <w:r>
        <w:t xml:space="preserve"> encourage </w:t>
      </w:r>
      <w:r w:rsidRPr="00E4390F">
        <w:rPr>
          <w:b/>
          <w:sz w:val="28"/>
          <w:szCs w:val="28"/>
        </w:rPr>
        <w:t>discussion</w:t>
      </w:r>
      <w:r w:rsidR="00702DAA">
        <w:t>.</w:t>
      </w:r>
      <w:r>
        <w:t xml:space="preserve"> If you have a question about something, it’s likely that </w:t>
      </w:r>
      <w:r w:rsidR="00702DAA">
        <w:t xml:space="preserve">others have the same question. This is </w:t>
      </w:r>
      <w:r w:rsidR="00702DAA" w:rsidRPr="00702DAA">
        <w:rPr>
          <w:i/>
        </w:rPr>
        <w:t>especially</w:t>
      </w:r>
      <w:r w:rsidR="00702DAA">
        <w:t xml:space="preserve"> true when there is a misunderstanding: students’ questions have often completely changed the way a lecture has been presented, making it much more useful for everyone. Please stop me and ask: I don’t mind the interruption in the least, and we are going to get something positive out of every question that is asked in good faith. </w:t>
      </w:r>
      <w:r w:rsidR="00702DAA" w:rsidRPr="00702DAA">
        <w:rPr>
          <w:b/>
        </w:rPr>
        <w:t>Your questions make me a better teacher.</w:t>
      </w:r>
    </w:p>
    <w:p w14:paraId="616CB74C" w14:textId="77777777" w:rsidR="00FD24B8" w:rsidRDefault="00FD24B8" w:rsidP="00FD24B8"/>
    <w:p w14:paraId="53EC1016" w14:textId="5C979582" w:rsidR="00475EC7" w:rsidRPr="00FD24B8" w:rsidRDefault="009A1654" w:rsidP="00075439">
      <w:pPr>
        <w:pStyle w:val="ListParagraph"/>
        <w:numPr>
          <w:ilvl w:val="0"/>
          <w:numId w:val="1"/>
        </w:numPr>
      </w:pPr>
      <w:r>
        <w:t xml:space="preserve">All </w:t>
      </w:r>
      <w:r w:rsidRPr="00E4390F">
        <w:rPr>
          <w:b/>
          <w:sz w:val="28"/>
          <w:szCs w:val="28"/>
        </w:rPr>
        <w:t>grades</w:t>
      </w:r>
      <w:r>
        <w:t xml:space="preserve"> assigned will be letter grades: A for work which shows both understanding and successful execution, B for understanding </w:t>
      </w:r>
      <w:r w:rsidR="00BD4A18">
        <w:t>with</w:t>
      </w:r>
      <w:r>
        <w:t xml:space="preserve"> mistakes in execution, C for misunderstanding of key concepts</w:t>
      </w:r>
      <w:r w:rsidR="00BD4A18">
        <w:t xml:space="preserve"> but attempted in good faith</w:t>
      </w:r>
      <w:r>
        <w:t xml:space="preserve">, </w:t>
      </w:r>
      <w:r w:rsidR="00E4390F">
        <w:t xml:space="preserve">and D or F for lack of effort. </w:t>
      </w:r>
      <w:r>
        <w:t>(Filling the page with material irrelevant to the problem will constitute “lack of effort</w:t>
      </w:r>
      <w:r w:rsidR="00E4390F">
        <w:t>.”)</w:t>
      </w:r>
      <w:r>
        <w:t xml:space="preserve"> I will not be a tough grader, but I won’t put up with </w:t>
      </w:r>
      <w:r w:rsidR="00E4390F">
        <w:t xml:space="preserve">haggling over grades, either. I do not curve. </w:t>
      </w:r>
      <w:r w:rsidR="00037A63">
        <w:t>Composite grades are calculated using a standard GPA system, with 4 f</w:t>
      </w:r>
      <w:r w:rsidR="00E4390F">
        <w:t xml:space="preserve">or an A, 3 for a B, and so on. </w:t>
      </w:r>
      <w:r w:rsidR="00037A63">
        <w:t xml:space="preserve">Composite scores of 3.5 and up are considered an A average, 2.5 to 3.5 is </w:t>
      </w:r>
      <w:r w:rsidR="00C23961">
        <w:t>B, 1.5 to 2.5 is C, and so on.</w:t>
      </w:r>
      <w:r w:rsidR="00F24ABF">
        <w:t xml:space="preserve"> </w:t>
      </w:r>
      <w:r w:rsidR="003235CA">
        <w:rPr>
          <w:b/>
        </w:rPr>
        <w:t>E</w:t>
      </w:r>
      <w:r w:rsidR="00F24ABF" w:rsidRPr="00F24ABF">
        <w:rPr>
          <w:b/>
        </w:rPr>
        <w:t xml:space="preserve">very student must score a C or better on two out of three projects </w:t>
      </w:r>
      <w:proofErr w:type="gramStart"/>
      <w:r w:rsidR="00F24ABF" w:rsidRPr="00F24ABF">
        <w:rPr>
          <w:b/>
        </w:rPr>
        <w:t>in order to</w:t>
      </w:r>
      <w:proofErr w:type="gramEnd"/>
      <w:r w:rsidR="00F24ABF" w:rsidRPr="00F24ABF">
        <w:rPr>
          <w:b/>
        </w:rPr>
        <w:t xml:space="preserve"> pass the course.</w:t>
      </w:r>
      <w:r w:rsidR="00F24ABF">
        <w:rPr>
          <w:b/>
        </w:rPr>
        <w:t xml:space="preserve"> If this requirement is not met, the instructor reserves the right to assign a D or an F as the final grade irrespective of a student’s score on exams or </w:t>
      </w:r>
      <w:proofErr w:type="spellStart"/>
      <w:r w:rsidR="00F24ABF">
        <w:rPr>
          <w:b/>
        </w:rPr>
        <w:t>homeworks</w:t>
      </w:r>
      <w:proofErr w:type="spellEnd"/>
      <w:r w:rsidR="00F24ABF">
        <w:rPr>
          <w:b/>
        </w:rPr>
        <w:t>.</w:t>
      </w:r>
    </w:p>
    <w:p w14:paraId="0ED1AAED" w14:textId="77777777" w:rsidR="00FD24B8" w:rsidRDefault="00FD24B8" w:rsidP="00FD24B8"/>
    <w:p w14:paraId="4CE7E954" w14:textId="26CF8A53" w:rsidR="003D54F9" w:rsidRDefault="003D54F9" w:rsidP="0079533D">
      <w:pPr>
        <w:pStyle w:val="ListParagraph"/>
        <w:numPr>
          <w:ilvl w:val="0"/>
          <w:numId w:val="1"/>
        </w:numPr>
      </w:pPr>
      <w:r>
        <w:t xml:space="preserve">A word about </w:t>
      </w:r>
      <w:r w:rsidRPr="00E4390F">
        <w:rPr>
          <w:b/>
          <w:sz w:val="28"/>
          <w:szCs w:val="28"/>
        </w:rPr>
        <w:t>coming to talk to me</w:t>
      </w:r>
      <w:r>
        <w:t>: my door is always open, and I encourage you to come in when you have questions about concepts.  However, please be aware of a couple of things: One, there are many students in th</w:t>
      </w:r>
      <w:r w:rsidR="0086792C">
        <w:t>is class, and therefore I can’t afford to spend ti</w:t>
      </w:r>
      <w:r w:rsidR="000D7799">
        <w:t xml:space="preserve">me going through entire lectures </w:t>
      </w:r>
      <w:r w:rsidR="00E4390F">
        <w:t xml:space="preserve">for students individually. </w:t>
      </w:r>
      <w:r w:rsidR="0086792C">
        <w:t xml:space="preserve">When </w:t>
      </w:r>
      <w:r w:rsidR="002B3411">
        <w:t>students</w:t>
      </w:r>
      <w:r w:rsidR="0086792C">
        <w:t xml:space="preserve"> come to see me, I want it to be clear that </w:t>
      </w:r>
      <w:r w:rsidR="002B3411">
        <w:t>they</w:t>
      </w:r>
      <w:r w:rsidR="0086792C">
        <w:t xml:space="preserve"> have studied the material</w:t>
      </w:r>
      <w:r w:rsidR="000D7799">
        <w:t xml:space="preserve"> and tried to make sense of it</w:t>
      </w:r>
      <w:r w:rsidR="0086792C">
        <w:t>, so that we can z</w:t>
      </w:r>
      <w:r w:rsidR="00E4390F">
        <w:t xml:space="preserve">oom in on the tricky concepts. </w:t>
      </w:r>
      <w:r w:rsidR="000D56B0">
        <w:t xml:space="preserve">If you come to me and say, </w:t>
      </w:r>
      <w:r w:rsidR="00E4390F">
        <w:t>“I just don’t get any of it</w:t>
      </w:r>
      <w:r w:rsidR="000D56B0">
        <w:t>,</w:t>
      </w:r>
      <w:r w:rsidR="00E4390F">
        <w:t>”</w:t>
      </w:r>
      <w:r w:rsidR="000D56B0">
        <w:t xml:space="preserve"> I may direct your attention to a couple of things and ask you to </w:t>
      </w:r>
      <w:r w:rsidR="00E4390F">
        <w:t xml:space="preserve">go study </w:t>
      </w:r>
      <w:r w:rsidR="00331EFF">
        <w:t xml:space="preserve">(or watch lecture videos) </w:t>
      </w:r>
      <w:r w:rsidR="00E4390F">
        <w:t xml:space="preserve">and come back. </w:t>
      </w:r>
      <w:r w:rsidR="00E4390F" w:rsidRPr="000D7799">
        <w:rPr>
          <w:i/>
        </w:rPr>
        <w:t>This does not mean that I don’</w:t>
      </w:r>
      <w:r w:rsidR="00331EFF" w:rsidRPr="000D7799">
        <w:rPr>
          <w:i/>
        </w:rPr>
        <w:t>t like you.</w:t>
      </w:r>
      <w:r w:rsidR="00E4390F">
        <w:t xml:space="preserve"> </w:t>
      </w:r>
      <w:r w:rsidR="000D7799">
        <w:t>(I like everyone.</w:t>
      </w:r>
      <w:r w:rsidR="00817377">
        <w:t xml:space="preserve"> Seriously. I am always glad to see you when you show up at my door, even if I </w:t>
      </w:r>
      <w:r w:rsidR="00F9670A">
        <w:t xml:space="preserve">occasionally </w:t>
      </w:r>
      <w:r w:rsidR="00817377">
        <w:t xml:space="preserve">may </w:t>
      </w:r>
      <w:r w:rsidR="00817377" w:rsidRPr="00E10FF1">
        <w:rPr>
          <w:i/>
        </w:rPr>
        <w:t>seem</w:t>
      </w:r>
      <w:r w:rsidR="00817377">
        <w:t xml:space="preserve"> annoyed.</w:t>
      </w:r>
      <w:r w:rsidR="000D7799">
        <w:t xml:space="preserve">) </w:t>
      </w:r>
      <w:r w:rsidR="0086792C">
        <w:t xml:space="preserve">Two, I will not simply provide answers </w:t>
      </w:r>
      <w:r w:rsidR="000D7799">
        <w:t>for</w:t>
      </w:r>
      <w:r w:rsidR="0086792C">
        <w:t xml:space="preserve"> homework problems and project issues – this is not fair grade-wise to other students, and undermines the goal of having </w:t>
      </w:r>
      <w:r w:rsidR="002B3411">
        <w:t>everyone</w:t>
      </w:r>
      <w:r w:rsidR="0086792C">
        <w:t xml:space="preserve"> learn the material</w:t>
      </w:r>
      <w:r w:rsidR="002B3411">
        <w:t xml:space="preserve"> for themselves</w:t>
      </w:r>
      <w:r w:rsidR="00EA71EF">
        <w:t xml:space="preserve">. </w:t>
      </w:r>
      <w:r w:rsidR="0086792C">
        <w:t xml:space="preserve">I will instead guide </w:t>
      </w:r>
      <w:r w:rsidR="002B3411">
        <w:t>students</w:t>
      </w:r>
      <w:r w:rsidR="0086792C">
        <w:t xml:space="preserve"> through the problems </w:t>
      </w:r>
      <w:r w:rsidR="002B3411">
        <w:t>they are</w:t>
      </w:r>
      <w:r w:rsidR="00EA71EF">
        <w:t xml:space="preserve"> having. T</w:t>
      </w:r>
      <w:r w:rsidR="0086792C">
        <w:t>his may seem frustrating</w:t>
      </w:r>
      <w:r w:rsidR="00EA71EF">
        <w:t>, but not only is it fair it is the best way for you to learn</w:t>
      </w:r>
      <w:r w:rsidR="0086792C">
        <w:t>.</w:t>
      </w:r>
    </w:p>
    <w:p w14:paraId="25A0F540" w14:textId="77777777" w:rsidR="00FD24B8" w:rsidRDefault="00FD24B8" w:rsidP="00FD24B8">
      <w:pPr>
        <w:pStyle w:val="ListParagraph"/>
      </w:pPr>
    </w:p>
    <w:p w14:paraId="5546E322" w14:textId="63B509D7" w:rsidR="0086792C" w:rsidRDefault="0086792C" w:rsidP="0079533D">
      <w:pPr>
        <w:pStyle w:val="ListParagraph"/>
        <w:numPr>
          <w:ilvl w:val="0"/>
          <w:numId w:val="1"/>
        </w:numPr>
      </w:pPr>
      <w:r>
        <w:t xml:space="preserve">The </w:t>
      </w:r>
      <w:r w:rsidRPr="000D7799">
        <w:rPr>
          <w:b/>
          <w:sz w:val="28"/>
          <w:szCs w:val="28"/>
        </w:rPr>
        <w:t>TA</w:t>
      </w:r>
      <w:r>
        <w:t xml:space="preserve"> will be available for help with homework and </w:t>
      </w:r>
      <w:r w:rsidR="00F9670A">
        <w:t>projects.</w:t>
      </w:r>
      <w:r>
        <w:t xml:space="preserve"> </w:t>
      </w:r>
      <w:r w:rsidR="002B3411" w:rsidRPr="002B3411">
        <w:rPr>
          <w:b/>
        </w:rPr>
        <w:t>P</w:t>
      </w:r>
      <w:r w:rsidRPr="002B3411">
        <w:rPr>
          <w:b/>
        </w:rPr>
        <w:t>lease see the TA first</w:t>
      </w:r>
      <w:r w:rsidR="002B3411">
        <w:rPr>
          <w:b/>
        </w:rPr>
        <w:t xml:space="preserve"> for help on assignments</w:t>
      </w:r>
      <w:r w:rsidR="00F9670A">
        <w:rPr>
          <w:b/>
        </w:rPr>
        <w:t>, if possible</w:t>
      </w:r>
      <w:r w:rsidRPr="002B3411">
        <w:rPr>
          <w:b/>
        </w:rPr>
        <w:t>.</w:t>
      </w:r>
      <w:r w:rsidR="00F9670A">
        <w:t xml:space="preserve"> </w:t>
      </w:r>
      <w:r w:rsidR="002B3411">
        <w:t>If it is hard to get an appointment with the TA or if the TA is unable to help for any reason, please come and see me.</w:t>
      </w:r>
    </w:p>
    <w:p w14:paraId="2AED5970" w14:textId="77777777" w:rsidR="00FD24B8" w:rsidRDefault="00FD24B8" w:rsidP="00FD24B8"/>
    <w:p w14:paraId="5557B722" w14:textId="07408561" w:rsidR="00F9670A" w:rsidRDefault="0086792C" w:rsidP="0079533D">
      <w:pPr>
        <w:pStyle w:val="ListParagraph"/>
        <w:numPr>
          <w:ilvl w:val="0"/>
          <w:numId w:val="1"/>
        </w:numPr>
      </w:pPr>
      <w:r w:rsidRPr="000D7799">
        <w:rPr>
          <w:b/>
          <w:sz w:val="28"/>
          <w:szCs w:val="28"/>
        </w:rPr>
        <w:t>Lecture vi</w:t>
      </w:r>
      <w:r w:rsidR="003235CA" w:rsidRPr="000D7799">
        <w:rPr>
          <w:b/>
          <w:sz w:val="28"/>
          <w:szCs w:val="28"/>
        </w:rPr>
        <w:t>deos</w:t>
      </w:r>
      <w:r w:rsidR="003235CA">
        <w:t xml:space="preserve"> are </w:t>
      </w:r>
      <w:r>
        <w:t>avail</w:t>
      </w:r>
      <w:r w:rsidR="00075439">
        <w:t>able for live streaming</w:t>
      </w:r>
      <w:r w:rsidR="007E3353">
        <w:t xml:space="preserve">: </w:t>
      </w:r>
      <w:hyperlink r:id="rId7" w:history="1">
        <w:r w:rsidR="007E3353" w:rsidRPr="00E01B45">
          <w:rPr>
            <w:rStyle w:val="Hyperlink"/>
          </w:rPr>
          <w:t>https://vimeo.com/user31186215/videos</w:t>
        </w:r>
      </w:hyperlink>
      <w:r w:rsidR="000D7799">
        <w:t xml:space="preserve">. </w:t>
      </w:r>
      <w:r w:rsidR="007E3353">
        <w:t>The password is MAE316.</w:t>
      </w:r>
      <w:r w:rsidR="003409C7">
        <w:t xml:space="preserve">  Students have found this to be a </w:t>
      </w:r>
      <w:r w:rsidR="007F7978">
        <w:t>useful</w:t>
      </w:r>
      <w:r w:rsidR="003409C7">
        <w:t xml:space="preserve"> resource for those who are confused on concepts</w:t>
      </w:r>
      <w:r w:rsidR="007F7978">
        <w:t xml:space="preserve"> from the lectures</w:t>
      </w:r>
      <w:r w:rsidR="00F9670A">
        <w:t xml:space="preserve"> or if class must be missed.</w:t>
      </w:r>
    </w:p>
    <w:p w14:paraId="1ABD214F" w14:textId="77777777" w:rsidR="00FD24B8" w:rsidRDefault="00FD24B8" w:rsidP="00FD24B8"/>
    <w:p w14:paraId="3FA41552" w14:textId="2CF7152A" w:rsidR="0086792C" w:rsidRDefault="003235CA" w:rsidP="0079533D">
      <w:pPr>
        <w:pStyle w:val="ListParagraph"/>
        <w:numPr>
          <w:ilvl w:val="0"/>
          <w:numId w:val="1"/>
        </w:numPr>
      </w:pPr>
      <w:r>
        <w:t>However, the videos are no</w:t>
      </w:r>
      <w:r w:rsidR="00FA2604">
        <w:t>t a perfect</w:t>
      </w:r>
      <w:r>
        <w:t xml:space="preserve"> substitute for </w:t>
      </w:r>
      <w:r w:rsidRPr="00F9670A">
        <w:rPr>
          <w:b/>
          <w:sz w:val="28"/>
          <w:szCs w:val="28"/>
        </w:rPr>
        <w:t>attending class</w:t>
      </w:r>
      <w:r w:rsidR="00F9670A">
        <w:t>. I</w:t>
      </w:r>
      <w:r>
        <w:t>f you choose to watch the videos instead of coming to class, your grade may suffer.</w:t>
      </w:r>
      <w:r w:rsidR="00F9670A">
        <w:t xml:space="preserve"> </w:t>
      </w:r>
      <w:r w:rsidR="002D006C">
        <w:t>Attendance is mandatory, and attendance will be taken at random times; students with unexcused absences will face up to a 10% penalty on their final grade.</w:t>
      </w:r>
    </w:p>
    <w:p w14:paraId="57461CF6" w14:textId="77777777" w:rsidR="002D006C" w:rsidRDefault="002D006C" w:rsidP="002D006C"/>
    <w:p w14:paraId="5D89DF12" w14:textId="6CE6170F" w:rsidR="00FD24B8" w:rsidRPr="002D006C" w:rsidRDefault="001E24A4" w:rsidP="0079533D">
      <w:pPr>
        <w:pStyle w:val="ListParagraph"/>
        <w:numPr>
          <w:ilvl w:val="0"/>
          <w:numId w:val="1"/>
        </w:numPr>
      </w:pPr>
      <w:r w:rsidRPr="001E24A4">
        <w:rPr>
          <w:b/>
          <w:sz w:val="28"/>
          <w:szCs w:val="28"/>
        </w:rPr>
        <w:t>Academic dishonesty</w:t>
      </w:r>
      <w:r>
        <w:t xml:space="preserve"> has got to be one of my least favorite topics. The College of Engineering is so awash in cheating that </w:t>
      </w:r>
      <w:r w:rsidR="00B364B8">
        <w:t>we are at a crisis point</w:t>
      </w:r>
      <w:r>
        <w:t>, and there are a bunch of new</w:t>
      </w:r>
      <w:r w:rsidR="0086349E">
        <w:t>, harsher</w:t>
      </w:r>
      <w:r>
        <w:t xml:space="preserve"> procedures now for handling it. Cheating in 316 is rife – I caught 16 people cheating (16% of the class) on the final project in Fall 2016. Cheating usually means copying code, either from a fellow student or from a previous student or from the web. Assignments are similar from one term to the next, and I know that old assignments (lots of them) are out there. It’s for this reason that I always change the assignments in subtle ways, and a good number of people who get busted have turned in solutions to old assignments</w:t>
      </w:r>
      <w:r w:rsidR="007F6655">
        <w:t xml:space="preserve"> without realizing it</w:t>
      </w:r>
      <w:r w:rsidR="00D927A4">
        <w:t xml:space="preserve">. Others simply </w:t>
      </w:r>
      <w:r>
        <w:t>share code with each other.</w:t>
      </w:r>
      <w:r w:rsidR="006B6375">
        <w:t xml:space="preserve"> I</w:t>
      </w:r>
      <w:r>
        <w:t xml:space="preserve">f you are </w:t>
      </w:r>
      <w:r w:rsidR="006B6375">
        <w:t>just starting out with</w:t>
      </w:r>
      <w:r>
        <w:t xml:space="preserve"> coding</w:t>
      </w:r>
      <w:r w:rsidR="00CE0B92">
        <w:t xml:space="preserve"> and you copy from a classmate</w:t>
      </w:r>
      <w:r>
        <w:t xml:space="preserve">, </w:t>
      </w:r>
      <w:r w:rsidR="006B6375">
        <w:t xml:space="preserve">it is almost certain that </w:t>
      </w:r>
      <w:r>
        <w:t xml:space="preserve">you will not be able to hide the fact that your code and </w:t>
      </w:r>
      <w:r w:rsidR="00CE0B92">
        <w:t>your</w:t>
      </w:r>
      <w:r>
        <w:t xml:space="preserve"> </w:t>
      </w:r>
      <w:proofErr w:type="spellStart"/>
      <w:r>
        <w:t>classmate’s</w:t>
      </w:r>
      <w:proofErr w:type="spellEnd"/>
      <w:r>
        <w:t xml:space="preserve"> have come from the same</w:t>
      </w:r>
      <w:r w:rsidR="00975321">
        <w:t xml:space="preserve"> source</w:t>
      </w:r>
      <w:r w:rsidR="006B6375">
        <w:t xml:space="preserve">. </w:t>
      </w:r>
      <w:r w:rsidR="00B364B8" w:rsidRPr="00B364B8">
        <w:rPr>
          <w:i/>
        </w:rPr>
        <w:t xml:space="preserve">In other words: </w:t>
      </w:r>
      <w:r w:rsidR="00B364B8">
        <w:rPr>
          <w:i/>
        </w:rPr>
        <w:t xml:space="preserve">if you are shaky enough with coding that you </w:t>
      </w:r>
      <w:proofErr w:type="gramStart"/>
      <w:r w:rsidR="00B364B8">
        <w:rPr>
          <w:i/>
        </w:rPr>
        <w:t>have to</w:t>
      </w:r>
      <w:proofErr w:type="gramEnd"/>
      <w:r w:rsidR="00B364B8">
        <w:rPr>
          <w:i/>
        </w:rPr>
        <w:t xml:space="preserve"> cheat, </w:t>
      </w:r>
      <w:r w:rsidR="00B364B8" w:rsidRPr="00B364B8">
        <w:rPr>
          <w:i/>
        </w:rPr>
        <w:t xml:space="preserve">you </w:t>
      </w:r>
      <w:r w:rsidR="00947514">
        <w:rPr>
          <w:i/>
        </w:rPr>
        <w:t xml:space="preserve">probably </w:t>
      </w:r>
      <w:r w:rsidR="00B364B8" w:rsidRPr="00B364B8">
        <w:rPr>
          <w:i/>
        </w:rPr>
        <w:t>can’t</w:t>
      </w:r>
      <w:r w:rsidR="00947514">
        <w:rPr>
          <w:i/>
        </w:rPr>
        <w:t xml:space="preserve"> hide it from me</w:t>
      </w:r>
      <w:r w:rsidR="00B364B8" w:rsidRPr="00B364B8">
        <w:rPr>
          <w:i/>
        </w:rPr>
        <w:t>.</w:t>
      </w:r>
      <w:r w:rsidR="00B364B8">
        <w:t xml:space="preserve"> </w:t>
      </w:r>
      <w:r w:rsidR="006B6375">
        <w:t>T</w:t>
      </w:r>
      <w:r w:rsidR="00975321">
        <w:t>he person who shared and the person</w:t>
      </w:r>
      <w:r w:rsidR="0086349E">
        <w:t xml:space="preserve"> who copied are equally guilty. </w:t>
      </w:r>
      <w:r w:rsidR="0086349E" w:rsidRPr="0086349E">
        <w:rPr>
          <w:b/>
        </w:rPr>
        <w:t xml:space="preserve">Take care </w:t>
      </w:r>
      <w:r w:rsidR="00D927A4">
        <w:rPr>
          <w:b/>
        </w:rPr>
        <w:t xml:space="preserve">that </w:t>
      </w:r>
      <w:r w:rsidR="0086349E" w:rsidRPr="0086349E">
        <w:rPr>
          <w:b/>
        </w:rPr>
        <w:t xml:space="preserve">your code does not fall into the hands of someone who wants to copy it – if you lose a printed </w:t>
      </w:r>
      <w:r w:rsidR="0086349E">
        <w:rPr>
          <w:b/>
        </w:rPr>
        <w:t>or electronic version</w:t>
      </w:r>
      <w:r w:rsidR="0086349E" w:rsidRPr="0086349E">
        <w:rPr>
          <w:b/>
        </w:rPr>
        <w:t xml:space="preserve"> or have one stolen, you must report that to me immediately</w:t>
      </w:r>
      <w:r w:rsidR="0086349E">
        <w:rPr>
          <w:b/>
        </w:rPr>
        <w:t xml:space="preserve"> to avoid possible sanctions</w:t>
      </w:r>
      <w:r w:rsidR="0086349E" w:rsidRPr="0086349E">
        <w:rPr>
          <w:b/>
        </w:rPr>
        <w:t>.</w:t>
      </w:r>
    </w:p>
    <w:p w14:paraId="1DF3AE46" w14:textId="77777777" w:rsidR="002D006C" w:rsidRDefault="002D006C" w:rsidP="002D006C">
      <w:pPr>
        <w:pStyle w:val="ListParagraph"/>
      </w:pPr>
    </w:p>
    <w:p w14:paraId="6159C55F" w14:textId="520F8D8A" w:rsidR="00535FAE" w:rsidRDefault="00975321" w:rsidP="00FD24B8">
      <w:pPr>
        <w:pStyle w:val="ListParagraph"/>
      </w:pPr>
      <w:r>
        <w:t xml:space="preserve">I used to handle most cheating myself, but now the policy is that we report cheaters to the Department and the system takes over. You do not want to get caught up in this system. Some people get away with it, sure – however, a lot of people get busted, and those people never thought they would get caught. </w:t>
      </w:r>
      <w:r w:rsidR="00B364B8">
        <w:t>I have had to make heartbreaking decisions, essentially ending peoples’ college careers</w:t>
      </w:r>
      <w:r w:rsidR="002D006C">
        <w:t xml:space="preserve"> </w:t>
      </w:r>
      <w:r w:rsidR="00B364B8">
        <w:t>over cheating.</w:t>
      </w:r>
      <w:r w:rsidR="002D006C">
        <w:t xml:space="preserve"> Don’t put me in that position.</w:t>
      </w:r>
      <w:r w:rsidR="00B364B8">
        <w:t xml:space="preserve"> </w:t>
      </w:r>
      <w:r w:rsidR="00B364B8" w:rsidRPr="00B364B8">
        <w:rPr>
          <w:i/>
        </w:rPr>
        <w:t xml:space="preserve">If you are honest and work with me in good faith, I will help you make it through. If you cheat, I will be sad </w:t>
      </w:r>
      <w:r w:rsidR="00535FAE">
        <w:rPr>
          <w:i/>
        </w:rPr>
        <w:t xml:space="preserve">to do it </w:t>
      </w:r>
      <w:r w:rsidR="00B364B8" w:rsidRPr="00B364B8">
        <w:rPr>
          <w:i/>
        </w:rPr>
        <w:t>but I will make sure you face the consequences.</w:t>
      </w:r>
    </w:p>
    <w:p w14:paraId="2C1EC27A" w14:textId="77777777" w:rsidR="00535FAE" w:rsidRDefault="00535FAE" w:rsidP="00FD24B8">
      <w:pPr>
        <w:pStyle w:val="ListParagraph"/>
      </w:pPr>
    </w:p>
    <w:p w14:paraId="5F7B273A" w14:textId="533A92E2" w:rsidR="001E24A4" w:rsidRDefault="001456AB" w:rsidP="00FD24B8">
      <w:pPr>
        <w:pStyle w:val="ListParagraph"/>
        <w:rPr>
          <w:b/>
        </w:rPr>
      </w:pPr>
      <w:r>
        <w:t>Ultimately, if</w:t>
      </w:r>
      <w:r w:rsidR="00760364">
        <w:t xml:space="preserve"> you c</w:t>
      </w:r>
      <w:r w:rsidR="00E37682">
        <w:t>heat and get away with it, y</w:t>
      </w:r>
      <w:r w:rsidR="00760364">
        <w:t xml:space="preserve">ou </w:t>
      </w:r>
      <w:r w:rsidR="00E37682">
        <w:t xml:space="preserve">are cheating </w:t>
      </w:r>
      <w:r w:rsidR="00760364">
        <w:t xml:space="preserve">your honest classmates, who </w:t>
      </w:r>
      <w:r w:rsidR="00E10FF1">
        <w:t>comprise</w:t>
      </w:r>
      <w:r w:rsidR="00760364">
        <w:t xml:space="preserve"> </w:t>
      </w:r>
      <w:proofErr w:type="gramStart"/>
      <w:r w:rsidR="00760364">
        <w:t>the majority</w:t>
      </w:r>
      <w:r>
        <w:t xml:space="preserve"> of</w:t>
      </w:r>
      <w:proofErr w:type="gramEnd"/>
      <w:r>
        <w:t xml:space="preserve"> students</w:t>
      </w:r>
      <w:r w:rsidR="00760364">
        <w:t xml:space="preserve">. </w:t>
      </w:r>
      <w:r w:rsidR="00760364" w:rsidRPr="00760364">
        <w:rPr>
          <w:b/>
        </w:rPr>
        <w:t xml:space="preserve">Bottom line: make my life, </w:t>
      </w:r>
      <w:r w:rsidR="00975321" w:rsidRPr="00760364">
        <w:rPr>
          <w:b/>
        </w:rPr>
        <w:t>yours</w:t>
      </w:r>
      <w:r w:rsidR="00760364" w:rsidRPr="00760364">
        <w:rPr>
          <w:b/>
        </w:rPr>
        <w:t>, and your classmates’</w:t>
      </w:r>
      <w:r w:rsidR="00975321" w:rsidRPr="00760364">
        <w:rPr>
          <w:b/>
        </w:rPr>
        <w:t xml:space="preserve"> </w:t>
      </w:r>
      <w:r w:rsidR="007F6655" w:rsidRPr="00760364">
        <w:rPr>
          <w:b/>
        </w:rPr>
        <w:t>better by staying on the honest</w:t>
      </w:r>
      <w:r w:rsidR="00FC5A0D" w:rsidRPr="00760364">
        <w:rPr>
          <w:b/>
        </w:rPr>
        <w:t xml:space="preserve"> path</w:t>
      </w:r>
      <w:r w:rsidR="007F6655" w:rsidRPr="00760364">
        <w:rPr>
          <w:b/>
        </w:rPr>
        <w:t>.</w:t>
      </w:r>
    </w:p>
    <w:p w14:paraId="287167E2" w14:textId="77777777" w:rsidR="002D006C" w:rsidRPr="00075439" w:rsidRDefault="002D006C" w:rsidP="00FD24B8">
      <w:pPr>
        <w:pStyle w:val="ListParagraph"/>
      </w:pPr>
    </w:p>
    <w:p w14:paraId="4C03DAB8" w14:textId="77777777" w:rsidR="004129C7" w:rsidRDefault="00075439" w:rsidP="0079533D">
      <w:pPr>
        <w:pStyle w:val="ListParagraph"/>
        <w:numPr>
          <w:ilvl w:val="0"/>
          <w:numId w:val="1"/>
        </w:numPr>
      </w:pPr>
      <w:r>
        <w:t xml:space="preserve">Unquestionably related to the above, a word about </w:t>
      </w:r>
      <w:r w:rsidRPr="00E4390F">
        <w:rPr>
          <w:b/>
          <w:sz w:val="28"/>
          <w:szCs w:val="28"/>
        </w:rPr>
        <w:t>stress</w:t>
      </w:r>
      <w:r>
        <w:t>: This is a course that creates a lot of it in students</w:t>
      </w:r>
      <w:r w:rsidR="00D81554">
        <w:t>. T</w:t>
      </w:r>
      <w:r>
        <w:t>his is often because of the coding aspect of the course, which many students feel uncomfortable with. However, each coding assignment has two parts, a written math part and a code part. Working</w:t>
      </w:r>
      <w:r w:rsidR="00D81554">
        <w:t xml:space="preserve"> code</w:t>
      </w:r>
      <w:r>
        <w:t xml:space="preserve"> templates are provided for each assignment. If you do well on the written math part, and use the template and put in a good effort on the code, you can score as high as a B on the overall assignment </w:t>
      </w:r>
      <w:r w:rsidRPr="00075439">
        <w:rPr>
          <w:i/>
        </w:rPr>
        <w:t>even if your code doesn’t work</w:t>
      </w:r>
      <w:r w:rsidR="004129C7">
        <w:t>.</w:t>
      </w:r>
    </w:p>
    <w:p w14:paraId="246681CD" w14:textId="77777777" w:rsidR="004129C7" w:rsidRDefault="004129C7" w:rsidP="004129C7">
      <w:pPr>
        <w:pStyle w:val="ListParagraph"/>
      </w:pPr>
    </w:p>
    <w:p w14:paraId="50DCD0F2" w14:textId="70CFF310" w:rsidR="00075439" w:rsidRDefault="00075439" w:rsidP="004129C7">
      <w:pPr>
        <w:pStyle w:val="ListParagraph"/>
        <w:rPr>
          <w:b/>
        </w:rPr>
      </w:pPr>
      <w:r>
        <w:t>Historically, most people in this course (sinc</w:t>
      </w:r>
      <w:r w:rsidR="00DE4DF1">
        <w:t>e I’ve been teaching it</w:t>
      </w:r>
      <w:r>
        <w:t xml:space="preserve">) have earned a B or better – probably about 2/3. A’s are hard to come by, but it is quite possible to get one – they go to those who really understand the material and who put the work in. </w:t>
      </w:r>
      <w:r w:rsidR="00DE4DF1">
        <w:t>(</w:t>
      </w:r>
      <w:r>
        <w:t>I have found that A’s are more highly correlated with effort than with raw ability.</w:t>
      </w:r>
      <w:r w:rsidR="00DE4DF1">
        <w:t>)</w:t>
      </w:r>
      <w:r>
        <w:t xml:space="preserve"> Those who don’t understand everyth</w:t>
      </w:r>
      <w:r w:rsidR="004129C7">
        <w:t xml:space="preserve">ing but do what they must </w:t>
      </w:r>
      <w:r>
        <w:t>to get by should expect B’s and C’s. D’s and F’s are reserved for those whose effort is particularly lacking. Try your best on every assignment, come to class, ask questions of me or the TA when you don’t understand something (not just when you are stuck on an assignment), and I can guarantee you’ll pass the course, probably with a B or better, regardless of how good or not-so-good you think you are at math</w:t>
      </w:r>
      <w:r w:rsidR="00A41E8D">
        <w:t xml:space="preserve"> or programming</w:t>
      </w:r>
      <w:r>
        <w:t xml:space="preserve">. </w:t>
      </w:r>
      <w:r w:rsidRPr="009159E7">
        <w:rPr>
          <w:b/>
        </w:rPr>
        <w:t>If you are feeling overwhelmed, because of something in the class or events outside it, please come and talk with me about it</w:t>
      </w:r>
      <w:r>
        <w:rPr>
          <w:b/>
        </w:rPr>
        <w:t>. I am interested in helping you.</w:t>
      </w:r>
    </w:p>
    <w:p w14:paraId="7E00E581" w14:textId="77777777" w:rsidR="00BB4987" w:rsidRDefault="00BB4987" w:rsidP="004129C7">
      <w:pPr>
        <w:pStyle w:val="ListParagraph"/>
        <w:rPr>
          <w:b/>
        </w:rPr>
      </w:pPr>
    </w:p>
    <w:p w14:paraId="0371724A" w14:textId="39A646C2" w:rsidR="00BB4987" w:rsidRDefault="00BB4987" w:rsidP="00BB4987">
      <w:pPr>
        <w:pStyle w:val="ListParagraph"/>
        <w:numPr>
          <w:ilvl w:val="0"/>
          <w:numId w:val="1"/>
        </w:numPr>
      </w:pPr>
      <w:r w:rsidRPr="00BB4987">
        <w:rPr>
          <w:b/>
          <w:sz w:val="28"/>
          <w:szCs w:val="28"/>
        </w:rPr>
        <w:t>Honors students</w:t>
      </w:r>
      <w:r>
        <w:t xml:space="preserve"> will have a bit of extra lecture material (delivered when the other students are let out early) and a bit more sophistication in the project assignments.</w:t>
      </w:r>
    </w:p>
    <w:p w14:paraId="35EF9979" w14:textId="77777777" w:rsidR="000677BE" w:rsidRDefault="000677BE" w:rsidP="000677BE">
      <w:pPr>
        <w:pStyle w:val="ListParagraph"/>
      </w:pPr>
    </w:p>
    <w:p w14:paraId="6EC48491" w14:textId="77777777" w:rsidR="009A1654" w:rsidRDefault="009A1654" w:rsidP="0079533D"/>
    <w:p w14:paraId="4A43559C" w14:textId="77777777" w:rsidR="00090619" w:rsidRDefault="0079533D" w:rsidP="0079533D">
      <w:pPr>
        <w:jc w:val="center"/>
        <w:rPr>
          <w:u w:val="single"/>
        </w:rPr>
      </w:pPr>
      <w:r w:rsidRPr="0079533D">
        <w:rPr>
          <w:u w:val="single"/>
        </w:rPr>
        <w:t>Lecture schedule</w:t>
      </w:r>
      <w:r w:rsidR="00023931">
        <w:rPr>
          <w:u w:val="single"/>
        </w:rPr>
        <w:t xml:space="preserve"> </w:t>
      </w:r>
    </w:p>
    <w:p w14:paraId="7382F013" w14:textId="14382EFF" w:rsidR="0079533D" w:rsidRPr="00023931" w:rsidRDefault="00023931" w:rsidP="0079533D">
      <w:pPr>
        <w:jc w:val="center"/>
      </w:pPr>
      <w:r>
        <w:t>(subject to change)</w:t>
      </w:r>
    </w:p>
    <w:p w14:paraId="0140FEB2" w14:textId="77777777" w:rsidR="0079533D" w:rsidRDefault="0079533D" w:rsidP="0079533D">
      <w:pPr>
        <w:jc w:val="center"/>
        <w:rPr>
          <w:u w:val="single"/>
        </w:rPr>
      </w:pPr>
    </w:p>
    <w:p w14:paraId="6ADBED59" w14:textId="0CB8E222" w:rsidR="00E37850" w:rsidRDefault="00947514" w:rsidP="00E37850">
      <w:r>
        <w:t>8/16</w:t>
      </w:r>
      <w:r w:rsidR="00E37850">
        <w:tab/>
      </w:r>
      <w:r w:rsidR="00E37850">
        <w:tab/>
        <w:t>Introduction / Motivation</w:t>
      </w:r>
    </w:p>
    <w:p w14:paraId="3BE91A59" w14:textId="77777777" w:rsidR="005D0D8E" w:rsidRDefault="005D0D8E" w:rsidP="00E37850"/>
    <w:p w14:paraId="72918F6E" w14:textId="2EB78877" w:rsidR="003235CA" w:rsidRDefault="003A001C" w:rsidP="00E37850">
      <w:r>
        <w:t>8/2</w:t>
      </w:r>
      <w:r w:rsidR="00947514">
        <w:t>1</w:t>
      </w:r>
      <w:r w:rsidR="005D0D8E">
        <w:tab/>
      </w:r>
      <w:r w:rsidR="005D0D8E">
        <w:tab/>
        <w:t>Matrix Notation</w:t>
      </w:r>
    </w:p>
    <w:p w14:paraId="4690245D" w14:textId="05C7D15E" w:rsidR="00E37850" w:rsidRDefault="00947514" w:rsidP="00E37850">
      <w:r>
        <w:t>8/23</w:t>
      </w:r>
      <w:r w:rsidR="00E37850">
        <w:tab/>
      </w:r>
      <w:r w:rsidR="00E37850">
        <w:tab/>
        <w:t>Equilibrium Problems I</w:t>
      </w:r>
      <w:r w:rsidR="0003155D">
        <w:tab/>
      </w:r>
      <w:r w:rsidR="0003155D">
        <w:tab/>
        <w:t>(NP due)</w:t>
      </w:r>
      <w:bookmarkStart w:id="0" w:name="_GoBack"/>
      <w:bookmarkEnd w:id="0"/>
    </w:p>
    <w:p w14:paraId="31F448A3" w14:textId="77777777" w:rsidR="005D0D8E" w:rsidRDefault="005D0D8E" w:rsidP="00E37850"/>
    <w:p w14:paraId="3884223D" w14:textId="4EA407B0" w:rsidR="00C353F2" w:rsidRDefault="003A001C" w:rsidP="00E37850">
      <w:r>
        <w:t>8/2</w:t>
      </w:r>
      <w:r w:rsidR="00947514">
        <w:t>8</w:t>
      </w:r>
      <w:r w:rsidR="00E37850">
        <w:tab/>
      </w:r>
      <w:r w:rsidR="00E37850">
        <w:tab/>
      </w:r>
      <w:r w:rsidR="008C4BC8">
        <w:t>Vector Calculus</w:t>
      </w:r>
      <w:r w:rsidR="0003155D">
        <w:tab/>
      </w:r>
      <w:r w:rsidR="0003155D">
        <w:tab/>
      </w:r>
    </w:p>
    <w:p w14:paraId="001E0F1C" w14:textId="3CE46642" w:rsidR="00C353F2" w:rsidRDefault="00947514" w:rsidP="00E37850">
      <w:r>
        <w:t>8/30</w:t>
      </w:r>
      <w:r w:rsidR="00C353F2">
        <w:tab/>
      </w:r>
      <w:r w:rsidR="00C353F2">
        <w:tab/>
      </w:r>
      <w:r w:rsidR="008C4BC8">
        <w:t>Finite Differences I</w:t>
      </w:r>
    </w:p>
    <w:p w14:paraId="0FDB5AD0" w14:textId="5A88A828" w:rsidR="003A001C" w:rsidRDefault="003A001C" w:rsidP="00E37850"/>
    <w:p w14:paraId="672AAF75" w14:textId="5B24A256" w:rsidR="003A001C" w:rsidRDefault="00947514" w:rsidP="00E37850">
      <w:r>
        <w:t>9/4</w:t>
      </w:r>
      <w:r w:rsidR="00E37850">
        <w:tab/>
      </w:r>
      <w:r w:rsidR="00E37850">
        <w:tab/>
      </w:r>
      <w:r w:rsidR="008576FA">
        <w:t>Finite Differences II</w:t>
      </w:r>
    </w:p>
    <w:p w14:paraId="41F05124" w14:textId="43471F16" w:rsidR="003A001C" w:rsidRDefault="00947514" w:rsidP="00E37850">
      <w:r>
        <w:t>9/6</w:t>
      </w:r>
      <w:r w:rsidR="00E37850">
        <w:tab/>
      </w:r>
      <w:r w:rsidR="00E37850">
        <w:tab/>
      </w:r>
      <w:r w:rsidR="008576FA">
        <w:t>MATLAB Crash Course</w:t>
      </w:r>
      <w:r w:rsidR="00336B0E">
        <w:t xml:space="preserve"> </w:t>
      </w:r>
      <w:r w:rsidR="000E4DB6">
        <w:tab/>
      </w:r>
      <w:r w:rsidR="000E4DB6">
        <w:tab/>
      </w:r>
      <w:r w:rsidR="00336B0E">
        <w:t>(MP I Written Part Due)</w:t>
      </w:r>
    </w:p>
    <w:p w14:paraId="121D42BC" w14:textId="77777777" w:rsidR="003A001C" w:rsidRDefault="003A001C" w:rsidP="00E37850"/>
    <w:p w14:paraId="05139F7B" w14:textId="4DD7A74E" w:rsidR="00C353F2" w:rsidRDefault="00947514" w:rsidP="00E37850">
      <w:r>
        <w:t>9/11</w:t>
      </w:r>
      <w:r w:rsidR="00E37850">
        <w:tab/>
      </w:r>
      <w:r w:rsidR="00E37850">
        <w:tab/>
      </w:r>
      <w:r w:rsidR="008576FA">
        <w:t>Gaussian Elimination I</w:t>
      </w:r>
    </w:p>
    <w:p w14:paraId="2457BE13" w14:textId="06B4BE67" w:rsidR="00E37850" w:rsidRDefault="00947514" w:rsidP="00E37850">
      <w:r>
        <w:t>9/13</w:t>
      </w:r>
      <w:r w:rsidR="004336F1">
        <w:tab/>
      </w:r>
      <w:r w:rsidR="004336F1">
        <w:tab/>
      </w:r>
      <w:r w:rsidR="008576FA">
        <w:t xml:space="preserve">Gaussian Elimination II </w:t>
      </w:r>
      <w:r w:rsidR="000E4DB6">
        <w:tab/>
      </w:r>
      <w:r w:rsidR="000E4DB6">
        <w:tab/>
      </w:r>
      <w:r w:rsidR="008576FA">
        <w:t>(MP I Due)</w:t>
      </w:r>
    </w:p>
    <w:p w14:paraId="39C415FE" w14:textId="77777777" w:rsidR="00CE60AA" w:rsidRDefault="00CE60AA" w:rsidP="00E37850"/>
    <w:p w14:paraId="677C7B19" w14:textId="14DF8AAE" w:rsidR="00C353F2" w:rsidRDefault="00947514" w:rsidP="00E37850">
      <w:r>
        <w:t>9/18</w:t>
      </w:r>
      <w:r w:rsidR="00E37850">
        <w:tab/>
      </w:r>
      <w:r w:rsidR="00E37850">
        <w:tab/>
      </w:r>
      <w:r w:rsidR="008576FA">
        <w:t>Equilibrium Problems II</w:t>
      </w:r>
    </w:p>
    <w:p w14:paraId="574BA710" w14:textId="1E67DE32" w:rsidR="00E37850" w:rsidRDefault="00947514" w:rsidP="00E37850">
      <w:r>
        <w:t>9/20</w:t>
      </w:r>
      <w:r w:rsidR="00E37850">
        <w:tab/>
      </w:r>
      <w:r w:rsidR="00E37850">
        <w:tab/>
      </w:r>
      <w:proofErr w:type="spellStart"/>
      <w:r w:rsidR="00592EE8">
        <w:t>Eigendecomposition</w:t>
      </w:r>
      <w:proofErr w:type="spellEnd"/>
      <w:r w:rsidR="00E37850">
        <w:t xml:space="preserve"> I</w:t>
      </w:r>
    </w:p>
    <w:p w14:paraId="7CD3DF23" w14:textId="77777777" w:rsidR="00CE60AA" w:rsidRDefault="00CE60AA" w:rsidP="00E37850"/>
    <w:p w14:paraId="15DE0AAD" w14:textId="2270B207" w:rsidR="00C353F2" w:rsidRDefault="004713ED" w:rsidP="00E37850">
      <w:r>
        <w:t>9/2</w:t>
      </w:r>
      <w:r w:rsidR="00947514">
        <w:t>5</w:t>
      </w:r>
      <w:r w:rsidR="00E37850">
        <w:tab/>
      </w:r>
      <w:r w:rsidR="00E37850">
        <w:tab/>
      </w:r>
      <w:proofErr w:type="spellStart"/>
      <w:r w:rsidR="00592EE8">
        <w:t>Eigendecomposition</w:t>
      </w:r>
      <w:proofErr w:type="spellEnd"/>
      <w:r w:rsidR="00E37850">
        <w:t xml:space="preserve"> II</w:t>
      </w:r>
    </w:p>
    <w:p w14:paraId="12B46B0A" w14:textId="066F081D" w:rsidR="00E37850" w:rsidRDefault="00947514" w:rsidP="00E37850">
      <w:r>
        <w:t>9/27</w:t>
      </w:r>
      <w:r w:rsidR="00E37850">
        <w:tab/>
      </w:r>
      <w:r w:rsidR="00E37850">
        <w:tab/>
        <w:t>Oscillations</w:t>
      </w:r>
      <w:r w:rsidR="00592EE8">
        <w:t xml:space="preserve"> I</w:t>
      </w:r>
      <w:r w:rsidR="00A013BD">
        <w:t xml:space="preserve"> </w:t>
      </w:r>
      <w:r w:rsidR="000E4DB6">
        <w:tab/>
      </w:r>
      <w:r w:rsidR="000E4DB6">
        <w:tab/>
      </w:r>
      <w:r w:rsidR="000E4DB6">
        <w:tab/>
      </w:r>
      <w:r w:rsidR="000E4DB6">
        <w:tab/>
      </w:r>
      <w:r w:rsidR="00A013BD">
        <w:t>(HW I Due)</w:t>
      </w:r>
    </w:p>
    <w:p w14:paraId="3D5967E3" w14:textId="77777777" w:rsidR="004713ED" w:rsidRDefault="004713ED" w:rsidP="00E37850"/>
    <w:p w14:paraId="62FC6BF7" w14:textId="736FC78A" w:rsidR="00C353F2" w:rsidRDefault="00947514" w:rsidP="00E37850">
      <w:r>
        <w:t>10/2</w:t>
      </w:r>
      <w:r w:rsidR="00E37850">
        <w:tab/>
      </w:r>
      <w:r w:rsidR="00E37850">
        <w:tab/>
      </w:r>
      <w:r w:rsidR="00592EE8">
        <w:t>Oscillations II</w:t>
      </w:r>
    </w:p>
    <w:p w14:paraId="064171FB" w14:textId="1548C77A" w:rsidR="00E37850" w:rsidRDefault="00947514" w:rsidP="00E37850">
      <w:r>
        <w:t>10/4</w:t>
      </w:r>
      <w:r w:rsidR="00E37850">
        <w:tab/>
      </w:r>
      <w:r w:rsidR="00E37850">
        <w:tab/>
      </w:r>
      <w:r w:rsidR="00592EE8">
        <w:t>Review</w:t>
      </w:r>
    </w:p>
    <w:p w14:paraId="74F12B46" w14:textId="77777777" w:rsidR="004713ED" w:rsidRDefault="004713ED" w:rsidP="00E37850"/>
    <w:p w14:paraId="71F5923B" w14:textId="7C8C45F0" w:rsidR="00335576" w:rsidRDefault="00947514" w:rsidP="00E37850">
      <w:r>
        <w:t>10/9</w:t>
      </w:r>
      <w:r w:rsidR="00E37850">
        <w:tab/>
      </w:r>
      <w:r w:rsidR="00E37850">
        <w:tab/>
        <w:t>Exam I</w:t>
      </w:r>
    </w:p>
    <w:p w14:paraId="6388A3A9" w14:textId="122D3253" w:rsidR="00A46510" w:rsidRDefault="00947514" w:rsidP="00E37850">
      <w:r>
        <w:t>10/11</w:t>
      </w:r>
      <w:r w:rsidR="004713ED">
        <w:tab/>
      </w:r>
      <w:r w:rsidR="00E37850">
        <w:tab/>
      </w:r>
      <w:r w:rsidR="00FB0FE7">
        <w:t>Finite Volume I</w:t>
      </w:r>
    </w:p>
    <w:p w14:paraId="0D1C42C9" w14:textId="77777777" w:rsidR="004713ED" w:rsidRDefault="004713ED" w:rsidP="00E37850"/>
    <w:p w14:paraId="43AD9932" w14:textId="22D2E926" w:rsidR="00B23A96" w:rsidRDefault="00947514" w:rsidP="00E37850">
      <w:r>
        <w:t>10/16</w:t>
      </w:r>
      <w:r w:rsidR="00E37850">
        <w:tab/>
      </w:r>
      <w:r w:rsidR="00E37850">
        <w:tab/>
        <w:t xml:space="preserve">Finite </w:t>
      </w:r>
      <w:r w:rsidR="00C353F2">
        <w:t>Volume</w:t>
      </w:r>
      <w:r w:rsidR="00E37850">
        <w:t xml:space="preserve"> I</w:t>
      </w:r>
      <w:r w:rsidR="00FB0FE7">
        <w:t>I</w:t>
      </w:r>
      <w:r w:rsidR="000E4DB6">
        <w:tab/>
      </w:r>
      <w:r w:rsidR="000E4DB6">
        <w:tab/>
      </w:r>
      <w:r w:rsidR="000E4DB6">
        <w:tab/>
        <w:t>(MP II Written Part Due)</w:t>
      </w:r>
    </w:p>
    <w:p w14:paraId="4B152BDC" w14:textId="14A0CCF2" w:rsidR="00A46510" w:rsidRDefault="00947514" w:rsidP="00E37850">
      <w:r>
        <w:t>10/18</w:t>
      </w:r>
      <w:r w:rsidR="00E37850">
        <w:tab/>
      </w:r>
      <w:r w:rsidR="00E37850">
        <w:tab/>
      </w:r>
      <w:r w:rsidR="00FB0FE7">
        <w:t>Stationary Iteration</w:t>
      </w:r>
    </w:p>
    <w:p w14:paraId="3DC65326" w14:textId="77777777" w:rsidR="004713ED" w:rsidRDefault="004713ED" w:rsidP="00E37850"/>
    <w:p w14:paraId="33766AA4" w14:textId="5F9F1BA7" w:rsidR="00B23A96" w:rsidRDefault="00947514" w:rsidP="00E37850">
      <w:r>
        <w:t>10/23</w:t>
      </w:r>
      <w:r w:rsidR="00E37850">
        <w:tab/>
      </w:r>
      <w:r w:rsidR="00E37850">
        <w:tab/>
      </w:r>
      <w:r w:rsidR="00FB0FE7">
        <w:t>Positive Definite Matrices</w:t>
      </w:r>
      <w:r w:rsidR="00A013BD">
        <w:t xml:space="preserve"> </w:t>
      </w:r>
      <w:r w:rsidR="000E4DB6">
        <w:tab/>
      </w:r>
      <w:r w:rsidR="000E4DB6">
        <w:tab/>
      </w:r>
      <w:r w:rsidR="00A013BD">
        <w:t>(MP II Due)</w:t>
      </w:r>
    </w:p>
    <w:p w14:paraId="7007C7F5" w14:textId="46A1E409" w:rsidR="00A46510" w:rsidRDefault="00947514" w:rsidP="00E37850">
      <w:r>
        <w:t>10/25</w:t>
      </w:r>
      <w:r w:rsidR="00A013BD">
        <w:tab/>
      </w:r>
      <w:r w:rsidR="00A013BD">
        <w:tab/>
        <w:t>Conjugate Gradient I</w:t>
      </w:r>
    </w:p>
    <w:p w14:paraId="0BA7686D" w14:textId="77777777" w:rsidR="004713ED" w:rsidRDefault="004713ED" w:rsidP="00E37850"/>
    <w:p w14:paraId="19B91816" w14:textId="23B3F265" w:rsidR="00C353F2" w:rsidRDefault="00947514" w:rsidP="00E37850">
      <w:r>
        <w:t>10/30</w:t>
      </w:r>
      <w:r w:rsidR="00E37850">
        <w:tab/>
      </w:r>
      <w:r w:rsidR="00E37850">
        <w:tab/>
      </w:r>
      <w:r w:rsidR="00FB0FE7">
        <w:t>Conjugate Gradient II</w:t>
      </w:r>
    </w:p>
    <w:p w14:paraId="3A0FA665" w14:textId="07F22BC2" w:rsidR="000E4DB6" w:rsidRDefault="00947514" w:rsidP="000E4DB6">
      <w:r>
        <w:t>11/1</w:t>
      </w:r>
      <w:r w:rsidR="000E4DB6">
        <w:tab/>
      </w:r>
      <w:r w:rsidR="000E4DB6">
        <w:tab/>
        <w:t>Project Review</w:t>
      </w:r>
    </w:p>
    <w:p w14:paraId="7391C3C1" w14:textId="77777777" w:rsidR="000E4DB6" w:rsidRDefault="000E4DB6" w:rsidP="00E37850"/>
    <w:p w14:paraId="3BF6171F" w14:textId="4B029958" w:rsidR="00D84872" w:rsidRDefault="00947514" w:rsidP="00E37850">
      <w:r>
        <w:t>11/6</w:t>
      </w:r>
      <w:r w:rsidR="00FB0FE7">
        <w:tab/>
      </w:r>
      <w:r w:rsidR="00FB0FE7">
        <w:tab/>
        <w:t>Newton’s Method I</w:t>
      </w:r>
    </w:p>
    <w:p w14:paraId="74D847FC" w14:textId="478EC187" w:rsidR="00B23A96" w:rsidRDefault="00947514" w:rsidP="00E37850">
      <w:r>
        <w:t>11/8</w:t>
      </w:r>
      <w:r w:rsidR="00E37850">
        <w:tab/>
      </w:r>
      <w:r w:rsidR="00E37850">
        <w:tab/>
      </w:r>
      <w:r w:rsidR="00FB0FE7">
        <w:t>Newton’s Method II</w:t>
      </w:r>
      <w:r w:rsidR="000E4DB6">
        <w:tab/>
      </w:r>
      <w:r w:rsidR="000E4DB6">
        <w:tab/>
      </w:r>
      <w:r w:rsidR="000E4DB6">
        <w:tab/>
        <w:t>(Project Written Part Due)</w:t>
      </w:r>
    </w:p>
    <w:p w14:paraId="176FED7A" w14:textId="77777777" w:rsidR="00D84872" w:rsidRDefault="00D84872" w:rsidP="00E37850"/>
    <w:p w14:paraId="3D888835" w14:textId="70E8C657" w:rsidR="00B23A96" w:rsidRDefault="00947514" w:rsidP="00E37850">
      <w:r>
        <w:t>11/13</w:t>
      </w:r>
      <w:r w:rsidR="00E37850">
        <w:tab/>
      </w:r>
      <w:r w:rsidR="00E37850">
        <w:tab/>
      </w:r>
      <w:r w:rsidR="004401DF">
        <w:t>Linear Least Squares</w:t>
      </w:r>
    </w:p>
    <w:p w14:paraId="425493B8" w14:textId="0B8C9617" w:rsidR="00FA7E41" w:rsidRDefault="00D84872" w:rsidP="00E37850">
      <w:r>
        <w:t>11</w:t>
      </w:r>
      <w:r w:rsidR="00AA3CEC">
        <w:t>/</w:t>
      </w:r>
      <w:r w:rsidR="00947514">
        <w:t>15</w:t>
      </w:r>
      <w:r w:rsidR="00E37850">
        <w:tab/>
      </w:r>
      <w:r w:rsidR="00E37850">
        <w:tab/>
      </w:r>
      <w:r w:rsidR="004401DF">
        <w:t xml:space="preserve">Probability Distributions </w:t>
      </w:r>
      <w:r w:rsidR="000E4DB6">
        <w:tab/>
      </w:r>
      <w:r w:rsidR="000E4DB6">
        <w:tab/>
      </w:r>
      <w:r w:rsidR="004401DF">
        <w:t>(Project Due)</w:t>
      </w:r>
    </w:p>
    <w:p w14:paraId="7690A696" w14:textId="77777777" w:rsidR="00D84872" w:rsidRDefault="00D84872" w:rsidP="00E37850"/>
    <w:p w14:paraId="1346B126" w14:textId="19662E0C" w:rsidR="00D84872" w:rsidRDefault="00947514" w:rsidP="00E37850">
      <w:r>
        <w:t>11/20</w:t>
      </w:r>
      <w:r w:rsidR="00D84872">
        <w:tab/>
      </w:r>
      <w:r w:rsidR="00D84872">
        <w:tab/>
        <w:t>Fall Break</w:t>
      </w:r>
    </w:p>
    <w:p w14:paraId="6509CB49" w14:textId="4CD0DE01" w:rsidR="00D84872" w:rsidRDefault="00947514" w:rsidP="00E37850">
      <w:r>
        <w:t>11/22</w:t>
      </w:r>
      <w:r w:rsidR="00D84872">
        <w:tab/>
      </w:r>
      <w:r w:rsidR="00D84872">
        <w:tab/>
        <w:t>Fall Break</w:t>
      </w:r>
    </w:p>
    <w:p w14:paraId="1A06C012" w14:textId="77777777" w:rsidR="00D84872" w:rsidRDefault="00D84872" w:rsidP="00E37850"/>
    <w:p w14:paraId="533A3FEE" w14:textId="032D92DE" w:rsidR="00B23A96" w:rsidRDefault="00947514" w:rsidP="00E37850">
      <w:r>
        <w:t>11/27</w:t>
      </w:r>
      <w:r w:rsidR="00E37850">
        <w:tab/>
      </w:r>
      <w:r w:rsidR="00E37850">
        <w:tab/>
      </w:r>
      <w:r w:rsidR="0003162C">
        <w:t>Maximum Likelihood</w:t>
      </w:r>
      <w:r w:rsidR="004401DF">
        <w:t xml:space="preserve"> I</w:t>
      </w:r>
    </w:p>
    <w:p w14:paraId="04318BF7" w14:textId="5EFE191C" w:rsidR="00A46510" w:rsidRDefault="00947514" w:rsidP="00E37850">
      <w:r>
        <w:t>11/29</w:t>
      </w:r>
      <w:r w:rsidR="00E37850">
        <w:tab/>
      </w:r>
      <w:r w:rsidR="00E37850">
        <w:tab/>
      </w:r>
      <w:r w:rsidR="004401DF">
        <w:t>Maximum Likelihood II</w:t>
      </w:r>
    </w:p>
    <w:p w14:paraId="58C8E9BF" w14:textId="77777777" w:rsidR="00D84872" w:rsidRDefault="00D84872" w:rsidP="00E37850"/>
    <w:p w14:paraId="510575D5" w14:textId="4D83FFAC" w:rsidR="00E37850" w:rsidRDefault="00947514" w:rsidP="00E37850">
      <w:r>
        <w:t>12/4</w:t>
      </w:r>
      <w:r w:rsidR="00E37850">
        <w:tab/>
      </w:r>
      <w:r w:rsidR="00E37850">
        <w:tab/>
      </w:r>
      <w:r w:rsidR="004401DF">
        <w:t xml:space="preserve">Review </w:t>
      </w:r>
      <w:r w:rsidR="000E4DB6">
        <w:tab/>
      </w:r>
      <w:r w:rsidR="000E4DB6">
        <w:tab/>
      </w:r>
      <w:r w:rsidR="000E4DB6">
        <w:tab/>
      </w:r>
      <w:r w:rsidR="000E4DB6">
        <w:tab/>
      </w:r>
      <w:r w:rsidR="004401DF">
        <w:t>(HW II Due)</w:t>
      </w:r>
    </w:p>
    <w:p w14:paraId="3EE0FCD1" w14:textId="77777777" w:rsidR="00B700FB" w:rsidRDefault="00B700FB" w:rsidP="0079533D"/>
    <w:p w14:paraId="2004C07B" w14:textId="330FD2E9" w:rsidR="00442E44" w:rsidRDefault="00887953" w:rsidP="0079533D">
      <w:r>
        <w:t>Exam II</w:t>
      </w:r>
      <w:r w:rsidR="00442E44">
        <w:t xml:space="preserve"> </w:t>
      </w:r>
      <w:r w:rsidR="00B700FB">
        <w:t xml:space="preserve">will be </w:t>
      </w:r>
      <w:r w:rsidR="00442E44">
        <w:t>gi</w:t>
      </w:r>
      <w:r w:rsidR="00B700FB">
        <w:t xml:space="preserve">ven </w:t>
      </w:r>
      <w:r>
        <w:t>at</w:t>
      </w:r>
      <w:r w:rsidR="00B700FB">
        <w:t xml:space="preserve"> the final exam time</w:t>
      </w:r>
      <w:r w:rsidR="00442E44">
        <w:t>.</w:t>
      </w:r>
    </w:p>
    <w:p w14:paraId="4467E1EE" w14:textId="77777777" w:rsidR="007A1EA1" w:rsidRDefault="007A1EA1" w:rsidP="00FA4432">
      <w:pPr>
        <w:autoSpaceDE w:val="0"/>
        <w:autoSpaceDN w:val="0"/>
        <w:adjustRightInd w:val="0"/>
        <w:rPr>
          <w:color w:val="000000"/>
          <w:sz w:val="23"/>
          <w:szCs w:val="23"/>
        </w:rPr>
      </w:pPr>
    </w:p>
    <w:p w14:paraId="5F8D10BE" w14:textId="77777777" w:rsidR="00FA4432" w:rsidRPr="00FA4432" w:rsidRDefault="00FA4432" w:rsidP="00FA4432">
      <w:pPr>
        <w:pStyle w:val="Default"/>
        <w:jc w:val="center"/>
        <w:rPr>
          <w:rFonts w:asciiTheme="minorHAnsi" w:hAnsiTheme="minorHAnsi"/>
          <w:sz w:val="23"/>
          <w:szCs w:val="23"/>
          <w:u w:val="single"/>
        </w:rPr>
      </w:pPr>
      <w:r w:rsidRPr="00FA4432">
        <w:rPr>
          <w:rFonts w:asciiTheme="minorHAnsi" w:hAnsiTheme="minorHAnsi"/>
          <w:sz w:val="23"/>
          <w:szCs w:val="23"/>
          <w:u w:val="single"/>
        </w:rPr>
        <w:t xml:space="preserve">Statement of Academic Integrity </w:t>
      </w:r>
    </w:p>
    <w:p w14:paraId="3D35F5EE" w14:textId="77777777" w:rsidR="00FA4432" w:rsidRPr="00FA4432" w:rsidRDefault="00FA4432" w:rsidP="00FA4432">
      <w:pPr>
        <w:pStyle w:val="Default"/>
        <w:jc w:val="center"/>
        <w:rPr>
          <w:rFonts w:asciiTheme="minorHAnsi" w:hAnsiTheme="minorHAnsi"/>
          <w:sz w:val="23"/>
          <w:szCs w:val="23"/>
        </w:rPr>
      </w:pPr>
    </w:p>
    <w:p w14:paraId="60A2A03A" w14:textId="6C3348A4" w:rsidR="00FA4432" w:rsidRDefault="00FA4432" w:rsidP="00FA4432">
      <w:pPr>
        <w:pStyle w:val="Default"/>
        <w:rPr>
          <w:rFonts w:asciiTheme="minorHAnsi" w:hAnsiTheme="minorHAnsi"/>
          <w:sz w:val="23"/>
          <w:szCs w:val="23"/>
        </w:rPr>
      </w:pPr>
      <w:r w:rsidRPr="00FA4432">
        <w:rPr>
          <w:rFonts w:asciiTheme="minorHAnsi" w:hAnsiTheme="minorHAnsi"/>
          <w:sz w:val="23"/>
          <w:szCs w:val="23"/>
        </w:rPr>
        <w:t>The integrity of the classes offered by any academic institution solidifies the foundation of its mission and cannot be sacrificed to expedienc</w:t>
      </w:r>
      <w:r w:rsidR="001B7EC4">
        <w:rPr>
          <w:rFonts w:asciiTheme="minorHAnsi" w:hAnsiTheme="minorHAnsi"/>
          <w:sz w:val="23"/>
          <w:szCs w:val="23"/>
        </w:rPr>
        <w:t xml:space="preserve">y, ignorance, or blatant fraud. </w:t>
      </w:r>
      <w:r w:rsidRPr="00FA4432">
        <w:rPr>
          <w:rFonts w:asciiTheme="minorHAnsi" w:hAnsiTheme="minorHAnsi"/>
          <w:sz w:val="23"/>
          <w:szCs w:val="23"/>
        </w:rPr>
        <w:t xml:space="preserve">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 </w:t>
      </w:r>
      <w:hyperlink r:id="rId8" w:history="1">
        <w:r w:rsidRPr="00FA4432">
          <w:rPr>
            <w:rStyle w:val="Hyperlink"/>
            <w:rFonts w:asciiTheme="minorHAnsi" w:hAnsiTheme="minorHAnsi"/>
            <w:sz w:val="23"/>
            <w:szCs w:val="23"/>
          </w:rPr>
          <w:t>Student Conduct Code</w:t>
        </w:r>
      </w:hyperlink>
      <w:r w:rsidRPr="00FA4432">
        <w:rPr>
          <w:rFonts w:asciiTheme="minorHAnsi" w:hAnsiTheme="minorHAnsi"/>
          <w:sz w:val="23"/>
          <w:szCs w:val="23"/>
        </w:rPr>
        <w:t xml:space="preserve">. Should you have any questions about possibly improper research citations or references, or any other activity that may be interpreted as an attempt at academic dishonesty, please see me </w:t>
      </w:r>
      <w:r w:rsidRPr="00FA4432">
        <w:rPr>
          <w:rFonts w:asciiTheme="minorHAnsi" w:hAnsiTheme="minorHAnsi"/>
          <w:i/>
          <w:iCs/>
          <w:sz w:val="23"/>
          <w:szCs w:val="23"/>
        </w:rPr>
        <w:t xml:space="preserve">before </w:t>
      </w:r>
      <w:r w:rsidRPr="00FA4432">
        <w:rPr>
          <w:rFonts w:asciiTheme="minorHAnsi" w:hAnsiTheme="minorHAnsi"/>
          <w:sz w:val="23"/>
          <w:szCs w:val="23"/>
        </w:rPr>
        <w:t>the assignmen</w:t>
      </w:r>
      <w:r>
        <w:rPr>
          <w:rFonts w:asciiTheme="minorHAnsi" w:hAnsiTheme="minorHAnsi"/>
          <w:sz w:val="23"/>
          <w:szCs w:val="23"/>
        </w:rPr>
        <w:t>t is due to discuss the matter.</w:t>
      </w:r>
    </w:p>
    <w:p w14:paraId="77BA5916" w14:textId="77777777" w:rsidR="007A1EA1" w:rsidRPr="00FA4432" w:rsidRDefault="007A1EA1" w:rsidP="00FA4432">
      <w:pPr>
        <w:pStyle w:val="Default"/>
        <w:rPr>
          <w:rFonts w:asciiTheme="minorHAnsi" w:hAnsiTheme="minorHAnsi"/>
          <w:sz w:val="23"/>
          <w:szCs w:val="23"/>
        </w:rPr>
      </w:pPr>
    </w:p>
    <w:p w14:paraId="312912A2" w14:textId="77777777" w:rsidR="00FA4432" w:rsidRDefault="00FA4432" w:rsidP="00FA4432">
      <w:pPr>
        <w:pStyle w:val="Default"/>
        <w:jc w:val="center"/>
        <w:rPr>
          <w:rFonts w:asciiTheme="minorHAnsi" w:hAnsiTheme="minorHAnsi"/>
          <w:sz w:val="23"/>
          <w:szCs w:val="23"/>
          <w:u w:val="single"/>
        </w:rPr>
      </w:pPr>
      <w:r w:rsidRPr="00FA4432">
        <w:rPr>
          <w:rFonts w:asciiTheme="minorHAnsi" w:hAnsiTheme="minorHAnsi"/>
          <w:sz w:val="23"/>
          <w:szCs w:val="23"/>
          <w:u w:val="single"/>
        </w:rPr>
        <w:t xml:space="preserve">Statement of Social Justice </w:t>
      </w:r>
    </w:p>
    <w:p w14:paraId="53ED19F9" w14:textId="77777777" w:rsidR="00FA4432" w:rsidRDefault="00FA4432" w:rsidP="00FA4432">
      <w:pPr>
        <w:pStyle w:val="Default"/>
        <w:rPr>
          <w:rFonts w:asciiTheme="minorHAnsi" w:hAnsiTheme="minorHAnsi"/>
          <w:sz w:val="23"/>
          <w:szCs w:val="23"/>
          <w:u w:val="single"/>
        </w:rPr>
      </w:pPr>
    </w:p>
    <w:p w14:paraId="1E5EA9F4" w14:textId="0E96CD01" w:rsidR="00FA4432" w:rsidRDefault="00FA4432" w:rsidP="00090619">
      <w:pPr>
        <w:pStyle w:val="Default"/>
        <w:rPr>
          <w:rFonts w:asciiTheme="minorHAnsi" w:hAnsiTheme="minorHAnsi"/>
          <w:sz w:val="23"/>
          <w:szCs w:val="23"/>
        </w:rPr>
      </w:pPr>
      <w:r w:rsidRPr="00FA4432">
        <w:rPr>
          <w:rFonts w:asciiTheme="minorHAnsi" w:hAnsiTheme="minorHAnsi"/>
          <w:sz w:val="23"/>
          <w:szCs w:val="23"/>
        </w:rPr>
        <w:t xml:space="preserve">West Virginia University is committed to social justice. I concur with that commitment and expect to maintain a positive learning environment based upon open communication, mutual respect, and non-discrimination. Our University does not discriminate </w:t>
      </w:r>
      <w:proofErr w:type="gramStart"/>
      <w:r w:rsidRPr="00FA4432">
        <w:rPr>
          <w:rFonts w:asciiTheme="minorHAnsi" w:hAnsiTheme="minorHAnsi"/>
          <w:sz w:val="23"/>
          <w:szCs w:val="23"/>
        </w:rPr>
        <w:t>on the basis of</w:t>
      </w:r>
      <w:proofErr w:type="gramEnd"/>
      <w:r w:rsidRPr="00FA4432">
        <w:rPr>
          <w:rFonts w:asciiTheme="minorHAnsi" w:hAnsiTheme="minorHAnsi"/>
          <w:sz w:val="23"/>
          <w:szCs w:val="23"/>
        </w:rPr>
        <w:t xml:space="preserve"> race</w:t>
      </w:r>
      <w:r w:rsidR="00090619">
        <w:rPr>
          <w:rFonts w:asciiTheme="minorHAnsi" w:hAnsiTheme="minorHAnsi"/>
          <w:sz w:val="23"/>
          <w:szCs w:val="23"/>
        </w:rPr>
        <w:t>, sex, age, disability, veteran</w:t>
      </w:r>
      <w:r w:rsidRPr="00FA4432">
        <w:rPr>
          <w:rFonts w:asciiTheme="minorHAnsi" w:hAnsiTheme="minorHAnsi"/>
          <w:sz w:val="23"/>
          <w:szCs w:val="23"/>
        </w:rPr>
        <w:t xml:space="preserve"> status, religion, sexual orientation, color or national origin. Any suggestions as to how to further such a positive and open environment in this class will be appreciated and given serious consideration.</w:t>
      </w:r>
      <w:r w:rsidR="00090619">
        <w:rPr>
          <w:rFonts w:asciiTheme="minorHAnsi" w:hAnsiTheme="minorHAnsi"/>
          <w:sz w:val="23"/>
          <w:szCs w:val="23"/>
        </w:rPr>
        <w:t xml:space="preserve"> </w:t>
      </w:r>
      <w:r w:rsidRPr="00FA4432">
        <w:rPr>
          <w:rFonts w:asciiTheme="minorHAnsi" w:hAnsiTheme="minorHAnsi"/>
          <w:sz w:val="23"/>
          <w:szCs w:val="23"/>
        </w:rPr>
        <w:t xml:space="preserve"> </w:t>
      </w:r>
      <w:r w:rsidRPr="00090619">
        <w:rPr>
          <w:rFonts w:asciiTheme="minorHAnsi" w:hAnsiTheme="minorHAnsi"/>
          <w:sz w:val="23"/>
          <w:szCs w:val="23"/>
        </w:rPr>
        <w:t xml:space="preserve">If you are a person with a disability and anticipate needing any type of accommodation </w:t>
      </w:r>
      <w:proofErr w:type="gramStart"/>
      <w:r w:rsidRPr="00090619">
        <w:rPr>
          <w:rFonts w:asciiTheme="minorHAnsi" w:hAnsiTheme="minorHAnsi"/>
          <w:sz w:val="23"/>
          <w:szCs w:val="23"/>
        </w:rPr>
        <w:t>in order to</w:t>
      </w:r>
      <w:proofErr w:type="gramEnd"/>
      <w:r w:rsidRPr="00090619">
        <w:rPr>
          <w:rFonts w:asciiTheme="minorHAnsi" w:hAnsiTheme="minorHAnsi"/>
          <w:sz w:val="23"/>
          <w:szCs w:val="23"/>
        </w:rPr>
        <w:t xml:space="preserve"> participate in this class, please advise me and make appropriate arrangements with the Office of Disability Services (304 293-6700).</w:t>
      </w:r>
    </w:p>
    <w:p w14:paraId="3726C28D" w14:textId="77777777" w:rsidR="00B577EA" w:rsidRDefault="00B577EA" w:rsidP="00090619">
      <w:pPr>
        <w:pStyle w:val="Default"/>
        <w:rPr>
          <w:rFonts w:asciiTheme="minorHAnsi" w:hAnsiTheme="minorHAnsi"/>
          <w:sz w:val="23"/>
          <w:szCs w:val="23"/>
        </w:rPr>
      </w:pPr>
    </w:p>
    <w:p w14:paraId="65026BC5" w14:textId="3203FBFF" w:rsidR="00B577EA" w:rsidRPr="00B577EA" w:rsidRDefault="00B577EA" w:rsidP="00B577EA">
      <w:pPr>
        <w:pStyle w:val="Default"/>
        <w:jc w:val="center"/>
        <w:rPr>
          <w:rFonts w:asciiTheme="minorHAnsi" w:hAnsiTheme="minorHAnsi"/>
          <w:sz w:val="23"/>
          <w:szCs w:val="23"/>
          <w:u w:val="single"/>
        </w:rPr>
      </w:pPr>
      <w:r w:rsidRPr="00B577EA">
        <w:rPr>
          <w:rFonts w:asciiTheme="minorHAnsi" w:hAnsiTheme="minorHAnsi"/>
          <w:sz w:val="23"/>
          <w:szCs w:val="23"/>
          <w:u w:val="single"/>
        </w:rPr>
        <w:t>Additional Course References</w:t>
      </w:r>
    </w:p>
    <w:p w14:paraId="57E12B54" w14:textId="77777777" w:rsidR="00B577EA" w:rsidRDefault="00B577EA" w:rsidP="00090619">
      <w:pPr>
        <w:pStyle w:val="Default"/>
        <w:rPr>
          <w:rFonts w:asciiTheme="minorHAnsi" w:hAnsiTheme="minorHAnsi"/>
          <w:sz w:val="23"/>
          <w:szCs w:val="23"/>
        </w:rPr>
      </w:pPr>
    </w:p>
    <w:p w14:paraId="5DE72BC5" w14:textId="7441DE79" w:rsidR="00B577EA" w:rsidRDefault="00B577EA" w:rsidP="00090619">
      <w:pPr>
        <w:pStyle w:val="Default"/>
        <w:rPr>
          <w:rFonts w:asciiTheme="minorHAnsi" w:hAnsiTheme="minorHAnsi"/>
          <w:sz w:val="23"/>
          <w:szCs w:val="23"/>
        </w:rPr>
      </w:pPr>
      <w:proofErr w:type="spellStart"/>
      <w:r>
        <w:rPr>
          <w:rFonts w:asciiTheme="minorHAnsi" w:hAnsiTheme="minorHAnsi"/>
          <w:sz w:val="23"/>
          <w:szCs w:val="23"/>
        </w:rPr>
        <w:t>Celik</w:t>
      </w:r>
      <w:proofErr w:type="spellEnd"/>
      <w:r>
        <w:rPr>
          <w:rFonts w:asciiTheme="minorHAnsi" w:hAnsiTheme="minorHAnsi"/>
          <w:sz w:val="23"/>
          <w:szCs w:val="23"/>
        </w:rPr>
        <w:t xml:space="preserve">, Ismail, </w:t>
      </w:r>
      <w:r w:rsidRPr="00B577EA">
        <w:rPr>
          <w:rFonts w:asciiTheme="minorHAnsi" w:hAnsiTheme="minorHAnsi"/>
          <w:i/>
          <w:sz w:val="23"/>
          <w:szCs w:val="23"/>
        </w:rPr>
        <w:t>Introductory Numerical Methods for Engineering Applications</w:t>
      </w:r>
      <w:r>
        <w:rPr>
          <w:rFonts w:asciiTheme="minorHAnsi" w:hAnsiTheme="minorHAnsi"/>
          <w:sz w:val="23"/>
          <w:szCs w:val="23"/>
        </w:rPr>
        <w:t>, 2</w:t>
      </w:r>
      <w:r w:rsidRPr="00B577EA">
        <w:rPr>
          <w:rFonts w:asciiTheme="minorHAnsi" w:hAnsiTheme="minorHAnsi"/>
          <w:sz w:val="23"/>
          <w:szCs w:val="23"/>
          <w:vertAlign w:val="superscript"/>
        </w:rPr>
        <w:t>nd</w:t>
      </w:r>
      <w:r w:rsidR="00763D36">
        <w:rPr>
          <w:rFonts w:asciiTheme="minorHAnsi" w:hAnsiTheme="minorHAnsi"/>
          <w:sz w:val="23"/>
          <w:szCs w:val="23"/>
        </w:rPr>
        <w:t xml:space="preserve"> Ed., </w:t>
      </w:r>
      <w:r>
        <w:rPr>
          <w:rFonts w:asciiTheme="minorHAnsi" w:hAnsiTheme="minorHAnsi"/>
          <w:sz w:val="23"/>
          <w:szCs w:val="23"/>
        </w:rPr>
        <w:t>Ararat, 2008.</w:t>
      </w:r>
    </w:p>
    <w:p w14:paraId="5CEC948E" w14:textId="77777777" w:rsidR="00B577EA" w:rsidRDefault="00B577EA" w:rsidP="00090619">
      <w:pPr>
        <w:pStyle w:val="Default"/>
        <w:rPr>
          <w:rFonts w:asciiTheme="minorHAnsi" w:hAnsiTheme="minorHAnsi"/>
          <w:sz w:val="23"/>
          <w:szCs w:val="23"/>
        </w:rPr>
      </w:pPr>
    </w:p>
    <w:p w14:paraId="146461A4" w14:textId="05CD39DF" w:rsidR="00B577EA" w:rsidRDefault="00B577EA" w:rsidP="00090619">
      <w:pPr>
        <w:pStyle w:val="Default"/>
        <w:rPr>
          <w:rFonts w:asciiTheme="minorHAnsi" w:hAnsiTheme="minorHAnsi"/>
          <w:sz w:val="23"/>
          <w:szCs w:val="23"/>
        </w:rPr>
      </w:pPr>
      <w:proofErr w:type="spellStart"/>
      <w:r>
        <w:rPr>
          <w:rFonts w:asciiTheme="minorHAnsi" w:hAnsiTheme="minorHAnsi"/>
          <w:sz w:val="23"/>
          <w:szCs w:val="23"/>
        </w:rPr>
        <w:t>Kreyzig</w:t>
      </w:r>
      <w:proofErr w:type="spellEnd"/>
      <w:r>
        <w:rPr>
          <w:rFonts w:asciiTheme="minorHAnsi" w:hAnsiTheme="minorHAnsi"/>
          <w:sz w:val="23"/>
          <w:szCs w:val="23"/>
        </w:rPr>
        <w:t xml:space="preserve">, Erwin, </w:t>
      </w:r>
      <w:r w:rsidRPr="00B577EA">
        <w:rPr>
          <w:rFonts w:asciiTheme="minorHAnsi" w:hAnsiTheme="minorHAnsi"/>
          <w:i/>
          <w:sz w:val="23"/>
          <w:szCs w:val="23"/>
        </w:rPr>
        <w:t>Advanced Engineering Mathematics</w:t>
      </w:r>
      <w:r>
        <w:rPr>
          <w:rFonts w:asciiTheme="minorHAnsi" w:hAnsiTheme="minorHAnsi"/>
          <w:sz w:val="23"/>
          <w:szCs w:val="23"/>
        </w:rPr>
        <w:t>, 8</w:t>
      </w:r>
      <w:r w:rsidRPr="00B577EA">
        <w:rPr>
          <w:rFonts w:asciiTheme="minorHAnsi" w:hAnsiTheme="minorHAnsi"/>
          <w:sz w:val="23"/>
          <w:szCs w:val="23"/>
          <w:vertAlign w:val="superscript"/>
        </w:rPr>
        <w:t>th</w:t>
      </w:r>
      <w:r w:rsidR="00763D36">
        <w:rPr>
          <w:rFonts w:asciiTheme="minorHAnsi" w:hAnsiTheme="minorHAnsi"/>
          <w:sz w:val="23"/>
          <w:szCs w:val="23"/>
        </w:rPr>
        <w:t xml:space="preserve"> Ed., </w:t>
      </w:r>
      <w:r>
        <w:rPr>
          <w:rFonts w:asciiTheme="minorHAnsi" w:hAnsiTheme="minorHAnsi"/>
          <w:sz w:val="23"/>
          <w:szCs w:val="23"/>
        </w:rPr>
        <w:t>Wiley, 1999.</w:t>
      </w:r>
    </w:p>
    <w:p w14:paraId="5C29E335" w14:textId="77777777" w:rsidR="00B577EA" w:rsidRDefault="00B577EA" w:rsidP="00090619">
      <w:pPr>
        <w:pStyle w:val="Default"/>
        <w:rPr>
          <w:rFonts w:asciiTheme="minorHAnsi" w:hAnsiTheme="minorHAnsi"/>
          <w:sz w:val="23"/>
          <w:szCs w:val="23"/>
        </w:rPr>
      </w:pPr>
    </w:p>
    <w:p w14:paraId="4DFE3FFF" w14:textId="4E1AB4D7" w:rsidR="00B577EA" w:rsidRDefault="00B577EA" w:rsidP="00090619">
      <w:pPr>
        <w:pStyle w:val="Default"/>
        <w:rPr>
          <w:rFonts w:asciiTheme="minorHAnsi" w:hAnsiTheme="minorHAnsi"/>
          <w:sz w:val="23"/>
          <w:szCs w:val="23"/>
        </w:rPr>
      </w:pPr>
      <w:proofErr w:type="spellStart"/>
      <w:r>
        <w:rPr>
          <w:rFonts w:asciiTheme="minorHAnsi" w:hAnsiTheme="minorHAnsi"/>
          <w:sz w:val="23"/>
          <w:szCs w:val="23"/>
        </w:rPr>
        <w:t>LeVeque</w:t>
      </w:r>
      <w:proofErr w:type="spellEnd"/>
      <w:r>
        <w:rPr>
          <w:rFonts w:asciiTheme="minorHAnsi" w:hAnsiTheme="minorHAnsi"/>
          <w:sz w:val="23"/>
          <w:szCs w:val="23"/>
        </w:rPr>
        <w:t xml:space="preserve">, Randall J., </w:t>
      </w:r>
      <w:r w:rsidRPr="00763D36">
        <w:rPr>
          <w:rFonts w:asciiTheme="minorHAnsi" w:hAnsiTheme="minorHAnsi"/>
          <w:i/>
          <w:sz w:val="23"/>
          <w:szCs w:val="23"/>
        </w:rPr>
        <w:t>Numerical Methods for Conservation Laws</w:t>
      </w:r>
      <w:r>
        <w:rPr>
          <w:rFonts w:asciiTheme="minorHAnsi" w:hAnsiTheme="minorHAnsi"/>
          <w:sz w:val="23"/>
          <w:szCs w:val="23"/>
        </w:rPr>
        <w:t xml:space="preserve">, </w:t>
      </w:r>
      <w:r w:rsidR="00763D36">
        <w:rPr>
          <w:rFonts w:asciiTheme="minorHAnsi" w:hAnsiTheme="minorHAnsi"/>
          <w:sz w:val="23"/>
          <w:szCs w:val="23"/>
        </w:rPr>
        <w:t>2</w:t>
      </w:r>
      <w:r w:rsidR="00763D36" w:rsidRPr="00763D36">
        <w:rPr>
          <w:rFonts w:asciiTheme="minorHAnsi" w:hAnsiTheme="minorHAnsi"/>
          <w:sz w:val="23"/>
          <w:szCs w:val="23"/>
          <w:vertAlign w:val="superscript"/>
        </w:rPr>
        <w:t>nd</w:t>
      </w:r>
      <w:r w:rsidR="00763D36">
        <w:rPr>
          <w:rFonts w:asciiTheme="minorHAnsi" w:hAnsiTheme="minorHAnsi"/>
          <w:sz w:val="23"/>
          <w:szCs w:val="23"/>
        </w:rPr>
        <w:t xml:space="preserve">. Ed., </w:t>
      </w:r>
      <w:proofErr w:type="spellStart"/>
      <w:r w:rsidR="00763D36">
        <w:rPr>
          <w:rFonts w:asciiTheme="minorHAnsi" w:hAnsiTheme="minorHAnsi"/>
          <w:sz w:val="23"/>
          <w:szCs w:val="23"/>
        </w:rPr>
        <w:t>Berkhauser</w:t>
      </w:r>
      <w:proofErr w:type="spellEnd"/>
      <w:r w:rsidR="00763D36">
        <w:rPr>
          <w:rFonts w:asciiTheme="minorHAnsi" w:hAnsiTheme="minorHAnsi"/>
          <w:sz w:val="23"/>
          <w:szCs w:val="23"/>
        </w:rPr>
        <w:t>, 1992.</w:t>
      </w:r>
    </w:p>
    <w:p w14:paraId="63697F4E" w14:textId="77777777" w:rsidR="00763D36" w:rsidRDefault="00763D36" w:rsidP="00090619">
      <w:pPr>
        <w:pStyle w:val="Default"/>
        <w:rPr>
          <w:rFonts w:asciiTheme="minorHAnsi" w:hAnsiTheme="minorHAnsi"/>
          <w:sz w:val="23"/>
          <w:szCs w:val="23"/>
        </w:rPr>
      </w:pPr>
    </w:p>
    <w:p w14:paraId="4C9240AB" w14:textId="12627F60" w:rsidR="00763D36" w:rsidRDefault="00763D36" w:rsidP="00090619">
      <w:pPr>
        <w:pStyle w:val="Default"/>
        <w:rPr>
          <w:rFonts w:asciiTheme="minorHAnsi" w:hAnsiTheme="minorHAnsi"/>
          <w:sz w:val="23"/>
          <w:szCs w:val="23"/>
        </w:rPr>
      </w:pPr>
      <w:proofErr w:type="spellStart"/>
      <w:r>
        <w:rPr>
          <w:rFonts w:asciiTheme="minorHAnsi" w:hAnsiTheme="minorHAnsi"/>
          <w:sz w:val="23"/>
          <w:szCs w:val="23"/>
        </w:rPr>
        <w:t>Strang</w:t>
      </w:r>
      <w:proofErr w:type="spellEnd"/>
      <w:r>
        <w:rPr>
          <w:rFonts w:asciiTheme="minorHAnsi" w:hAnsiTheme="minorHAnsi"/>
          <w:sz w:val="23"/>
          <w:szCs w:val="23"/>
        </w:rPr>
        <w:t xml:space="preserve">, Gilbert, </w:t>
      </w:r>
      <w:r w:rsidRPr="00763D36">
        <w:rPr>
          <w:rFonts w:asciiTheme="minorHAnsi" w:hAnsiTheme="minorHAnsi"/>
          <w:i/>
          <w:sz w:val="23"/>
          <w:szCs w:val="23"/>
        </w:rPr>
        <w:t>Introduction to Applied Mathematics</w:t>
      </w:r>
      <w:r>
        <w:rPr>
          <w:rFonts w:asciiTheme="minorHAnsi" w:hAnsiTheme="minorHAnsi"/>
          <w:sz w:val="23"/>
          <w:szCs w:val="23"/>
        </w:rPr>
        <w:t>, Wellesley-Cambridge, 1986.</w:t>
      </w:r>
    </w:p>
    <w:p w14:paraId="7F5C48D1" w14:textId="77777777" w:rsidR="00763D36" w:rsidRDefault="00763D36" w:rsidP="00090619">
      <w:pPr>
        <w:pStyle w:val="Default"/>
        <w:rPr>
          <w:rFonts w:asciiTheme="minorHAnsi" w:hAnsiTheme="minorHAnsi"/>
          <w:sz w:val="23"/>
          <w:szCs w:val="23"/>
        </w:rPr>
      </w:pPr>
    </w:p>
    <w:p w14:paraId="67BD4CAE" w14:textId="29E39331" w:rsidR="00763D36" w:rsidRDefault="00763D36" w:rsidP="00090619">
      <w:pPr>
        <w:pStyle w:val="Default"/>
        <w:rPr>
          <w:rFonts w:asciiTheme="minorHAnsi" w:hAnsiTheme="minorHAnsi"/>
          <w:sz w:val="23"/>
          <w:szCs w:val="23"/>
        </w:rPr>
      </w:pPr>
      <w:proofErr w:type="spellStart"/>
      <w:r>
        <w:rPr>
          <w:rFonts w:asciiTheme="minorHAnsi" w:hAnsiTheme="minorHAnsi"/>
          <w:sz w:val="23"/>
          <w:szCs w:val="23"/>
        </w:rPr>
        <w:t>Strang</w:t>
      </w:r>
      <w:proofErr w:type="spellEnd"/>
      <w:r>
        <w:rPr>
          <w:rFonts w:asciiTheme="minorHAnsi" w:hAnsiTheme="minorHAnsi"/>
          <w:sz w:val="23"/>
          <w:szCs w:val="23"/>
        </w:rPr>
        <w:t xml:space="preserve">, Gilbert, </w:t>
      </w:r>
      <w:r w:rsidRPr="00763D36">
        <w:rPr>
          <w:rFonts w:asciiTheme="minorHAnsi" w:hAnsiTheme="minorHAnsi"/>
          <w:i/>
          <w:sz w:val="23"/>
          <w:szCs w:val="23"/>
        </w:rPr>
        <w:t>Introduction to Linear Algebra</w:t>
      </w:r>
      <w:r>
        <w:rPr>
          <w:rFonts w:asciiTheme="minorHAnsi" w:hAnsiTheme="minorHAnsi"/>
          <w:sz w:val="23"/>
          <w:szCs w:val="23"/>
        </w:rPr>
        <w:t>, 3</w:t>
      </w:r>
      <w:r w:rsidRPr="00763D36">
        <w:rPr>
          <w:rFonts w:asciiTheme="minorHAnsi" w:hAnsiTheme="minorHAnsi"/>
          <w:sz w:val="23"/>
          <w:szCs w:val="23"/>
          <w:vertAlign w:val="superscript"/>
        </w:rPr>
        <w:t>rd</w:t>
      </w:r>
      <w:r>
        <w:rPr>
          <w:rFonts w:asciiTheme="minorHAnsi" w:hAnsiTheme="minorHAnsi"/>
          <w:sz w:val="23"/>
          <w:szCs w:val="23"/>
        </w:rPr>
        <w:t xml:space="preserve"> Ed., Wellesley-Cambridge, 2003.</w:t>
      </w:r>
    </w:p>
    <w:p w14:paraId="6433A200" w14:textId="77777777" w:rsidR="00763D36" w:rsidRDefault="00763D36" w:rsidP="00090619">
      <w:pPr>
        <w:pStyle w:val="Default"/>
        <w:rPr>
          <w:rFonts w:asciiTheme="minorHAnsi" w:hAnsiTheme="minorHAnsi"/>
          <w:sz w:val="23"/>
          <w:szCs w:val="23"/>
        </w:rPr>
      </w:pPr>
    </w:p>
    <w:p w14:paraId="177B7254" w14:textId="0C921734" w:rsidR="00B577EA" w:rsidRPr="00B577EA" w:rsidRDefault="00763D36" w:rsidP="00090619">
      <w:pPr>
        <w:pStyle w:val="Default"/>
        <w:rPr>
          <w:rFonts w:asciiTheme="minorHAnsi" w:hAnsiTheme="minorHAnsi"/>
          <w:sz w:val="23"/>
          <w:szCs w:val="23"/>
        </w:rPr>
      </w:pPr>
      <w:r>
        <w:rPr>
          <w:rFonts w:asciiTheme="minorHAnsi" w:hAnsiTheme="minorHAnsi"/>
          <w:sz w:val="23"/>
          <w:szCs w:val="23"/>
        </w:rPr>
        <w:t xml:space="preserve">Thomas, J.W., </w:t>
      </w:r>
      <w:r w:rsidRPr="00763D36">
        <w:rPr>
          <w:rFonts w:asciiTheme="minorHAnsi" w:hAnsiTheme="minorHAnsi"/>
          <w:i/>
          <w:sz w:val="23"/>
          <w:szCs w:val="23"/>
        </w:rPr>
        <w:t>Numerical Partial Differential Equations: Finite Difference Methods</w:t>
      </w:r>
      <w:r>
        <w:rPr>
          <w:rFonts w:asciiTheme="minorHAnsi" w:hAnsiTheme="minorHAnsi"/>
          <w:sz w:val="23"/>
          <w:szCs w:val="23"/>
        </w:rPr>
        <w:t>, Springer, 1995.</w:t>
      </w:r>
    </w:p>
    <w:sectPr w:rsidR="00B577EA" w:rsidRPr="00B577EA" w:rsidSect="00AB7C6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BC2"/>
    <w:multiLevelType w:val="hybridMultilevel"/>
    <w:tmpl w:val="4DD4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F7E4C"/>
    <w:multiLevelType w:val="hybridMultilevel"/>
    <w:tmpl w:val="1396A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54DA5"/>
    <w:multiLevelType w:val="hybridMultilevel"/>
    <w:tmpl w:val="647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54D84"/>
    <w:multiLevelType w:val="hybridMultilevel"/>
    <w:tmpl w:val="2468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21E28"/>
    <w:multiLevelType w:val="hybridMultilevel"/>
    <w:tmpl w:val="16A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50A2C"/>
    <w:multiLevelType w:val="hybridMultilevel"/>
    <w:tmpl w:val="9AB0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7B"/>
    <w:rsid w:val="00007D47"/>
    <w:rsid w:val="00023931"/>
    <w:rsid w:val="0003155D"/>
    <w:rsid w:val="0003162C"/>
    <w:rsid w:val="000370CC"/>
    <w:rsid w:val="00037A63"/>
    <w:rsid w:val="00062564"/>
    <w:rsid w:val="000677BE"/>
    <w:rsid w:val="00074335"/>
    <w:rsid w:val="00075439"/>
    <w:rsid w:val="00090619"/>
    <w:rsid w:val="000B6B8B"/>
    <w:rsid w:val="000C63B3"/>
    <w:rsid w:val="000D1A7B"/>
    <w:rsid w:val="000D26A7"/>
    <w:rsid w:val="000D56B0"/>
    <w:rsid w:val="000D7799"/>
    <w:rsid w:val="000E4DB6"/>
    <w:rsid w:val="001456AB"/>
    <w:rsid w:val="001B7EC4"/>
    <w:rsid w:val="001C2596"/>
    <w:rsid w:val="001E24A4"/>
    <w:rsid w:val="001E4202"/>
    <w:rsid w:val="00225ABB"/>
    <w:rsid w:val="00227089"/>
    <w:rsid w:val="00237572"/>
    <w:rsid w:val="00254694"/>
    <w:rsid w:val="00263E94"/>
    <w:rsid w:val="00266302"/>
    <w:rsid w:val="00267F31"/>
    <w:rsid w:val="002A3A6D"/>
    <w:rsid w:val="002B3411"/>
    <w:rsid w:val="002D006C"/>
    <w:rsid w:val="002D0211"/>
    <w:rsid w:val="002D309D"/>
    <w:rsid w:val="003235CA"/>
    <w:rsid w:val="00331EFF"/>
    <w:rsid w:val="00335576"/>
    <w:rsid w:val="00336B0E"/>
    <w:rsid w:val="003409C7"/>
    <w:rsid w:val="0034275A"/>
    <w:rsid w:val="00351EBB"/>
    <w:rsid w:val="00372B19"/>
    <w:rsid w:val="00376C02"/>
    <w:rsid w:val="003933D5"/>
    <w:rsid w:val="003A001C"/>
    <w:rsid w:val="003A589B"/>
    <w:rsid w:val="003C2915"/>
    <w:rsid w:val="003D54F9"/>
    <w:rsid w:val="003E6A6E"/>
    <w:rsid w:val="003F36A2"/>
    <w:rsid w:val="00403C5D"/>
    <w:rsid w:val="004129C7"/>
    <w:rsid w:val="004336F1"/>
    <w:rsid w:val="004347F9"/>
    <w:rsid w:val="004401DF"/>
    <w:rsid w:val="00442E44"/>
    <w:rsid w:val="004713ED"/>
    <w:rsid w:val="00475EC7"/>
    <w:rsid w:val="004B45F4"/>
    <w:rsid w:val="004E15A0"/>
    <w:rsid w:val="004E476B"/>
    <w:rsid w:val="004E566C"/>
    <w:rsid w:val="004E6885"/>
    <w:rsid w:val="005042D4"/>
    <w:rsid w:val="00506A01"/>
    <w:rsid w:val="005078A1"/>
    <w:rsid w:val="005205A1"/>
    <w:rsid w:val="00535FAE"/>
    <w:rsid w:val="00556FFC"/>
    <w:rsid w:val="0057492C"/>
    <w:rsid w:val="00585CF7"/>
    <w:rsid w:val="00592EE8"/>
    <w:rsid w:val="00596713"/>
    <w:rsid w:val="005A5751"/>
    <w:rsid w:val="005C2A60"/>
    <w:rsid w:val="005D0D8E"/>
    <w:rsid w:val="00637E0A"/>
    <w:rsid w:val="006A2E6A"/>
    <w:rsid w:val="006B6375"/>
    <w:rsid w:val="006C4156"/>
    <w:rsid w:val="006C6E61"/>
    <w:rsid w:val="006D0F5C"/>
    <w:rsid w:val="00702DAA"/>
    <w:rsid w:val="00710576"/>
    <w:rsid w:val="0073608A"/>
    <w:rsid w:val="00746C76"/>
    <w:rsid w:val="00752B11"/>
    <w:rsid w:val="00756551"/>
    <w:rsid w:val="00760364"/>
    <w:rsid w:val="00760EA5"/>
    <w:rsid w:val="00763D36"/>
    <w:rsid w:val="00765674"/>
    <w:rsid w:val="00786FD2"/>
    <w:rsid w:val="0079533D"/>
    <w:rsid w:val="007A1EA1"/>
    <w:rsid w:val="007A372E"/>
    <w:rsid w:val="007B7F1A"/>
    <w:rsid w:val="007E3353"/>
    <w:rsid w:val="007F6655"/>
    <w:rsid w:val="007F7978"/>
    <w:rsid w:val="00801B60"/>
    <w:rsid w:val="00817377"/>
    <w:rsid w:val="008576FA"/>
    <w:rsid w:val="0086349E"/>
    <w:rsid w:val="0086792C"/>
    <w:rsid w:val="00872BF8"/>
    <w:rsid w:val="00887953"/>
    <w:rsid w:val="008C4BC8"/>
    <w:rsid w:val="008C7D55"/>
    <w:rsid w:val="008E0E82"/>
    <w:rsid w:val="00914B6C"/>
    <w:rsid w:val="0091562F"/>
    <w:rsid w:val="009159E7"/>
    <w:rsid w:val="009428F8"/>
    <w:rsid w:val="00947514"/>
    <w:rsid w:val="00951021"/>
    <w:rsid w:val="00965C45"/>
    <w:rsid w:val="00973D6C"/>
    <w:rsid w:val="00975321"/>
    <w:rsid w:val="009A1654"/>
    <w:rsid w:val="009B302E"/>
    <w:rsid w:val="009C506C"/>
    <w:rsid w:val="009D2028"/>
    <w:rsid w:val="00A013BD"/>
    <w:rsid w:val="00A17EBC"/>
    <w:rsid w:val="00A40527"/>
    <w:rsid w:val="00A41E8D"/>
    <w:rsid w:val="00A46510"/>
    <w:rsid w:val="00A53DBE"/>
    <w:rsid w:val="00A6075D"/>
    <w:rsid w:val="00AA3CEC"/>
    <w:rsid w:val="00AA6676"/>
    <w:rsid w:val="00AB3E8D"/>
    <w:rsid w:val="00AB7C66"/>
    <w:rsid w:val="00B232EB"/>
    <w:rsid w:val="00B23A96"/>
    <w:rsid w:val="00B32905"/>
    <w:rsid w:val="00B364B8"/>
    <w:rsid w:val="00B56A14"/>
    <w:rsid w:val="00B577EA"/>
    <w:rsid w:val="00B700FB"/>
    <w:rsid w:val="00B81A38"/>
    <w:rsid w:val="00BA5395"/>
    <w:rsid w:val="00BB4987"/>
    <w:rsid w:val="00BC430F"/>
    <w:rsid w:val="00BD440D"/>
    <w:rsid w:val="00BD4A18"/>
    <w:rsid w:val="00C15DBF"/>
    <w:rsid w:val="00C23961"/>
    <w:rsid w:val="00C24092"/>
    <w:rsid w:val="00C353F2"/>
    <w:rsid w:val="00C40DE1"/>
    <w:rsid w:val="00C46A58"/>
    <w:rsid w:val="00C47BDB"/>
    <w:rsid w:val="00C50AF2"/>
    <w:rsid w:val="00C5355E"/>
    <w:rsid w:val="00CA105F"/>
    <w:rsid w:val="00CB58E0"/>
    <w:rsid w:val="00CD2981"/>
    <w:rsid w:val="00CE0B92"/>
    <w:rsid w:val="00CE3526"/>
    <w:rsid w:val="00CE60AA"/>
    <w:rsid w:val="00CF48C9"/>
    <w:rsid w:val="00D0188F"/>
    <w:rsid w:val="00D10553"/>
    <w:rsid w:val="00D35CFA"/>
    <w:rsid w:val="00D40992"/>
    <w:rsid w:val="00D75684"/>
    <w:rsid w:val="00D81554"/>
    <w:rsid w:val="00D84872"/>
    <w:rsid w:val="00D927A4"/>
    <w:rsid w:val="00DD56BD"/>
    <w:rsid w:val="00DE4DF1"/>
    <w:rsid w:val="00DF40F6"/>
    <w:rsid w:val="00DF56F9"/>
    <w:rsid w:val="00E10FF1"/>
    <w:rsid w:val="00E2594B"/>
    <w:rsid w:val="00E37682"/>
    <w:rsid w:val="00E37850"/>
    <w:rsid w:val="00E4390F"/>
    <w:rsid w:val="00E46636"/>
    <w:rsid w:val="00E55895"/>
    <w:rsid w:val="00E66B26"/>
    <w:rsid w:val="00E83390"/>
    <w:rsid w:val="00E83684"/>
    <w:rsid w:val="00EA2A15"/>
    <w:rsid w:val="00EA71EF"/>
    <w:rsid w:val="00EC214F"/>
    <w:rsid w:val="00EE337A"/>
    <w:rsid w:val="00EF3D59"/>
    <w:rsid w:val="00F04859"/>
    <w:rsid w:val="00F2145B"/>
    <w:rsid w:val="00F24ABF"/>
    <w:rsid w:val="00F25AB1"/>
    <w:rsid w:val="00F25F3D"/>
    <w:rsid w:val="00F35419"/>
    <w:rsid w:val="00F35B2F"/>
    <w:rsid w:val="00F53FF3"/>
    <w:rsid w:val="00F9670A"/>
    <w:rsid w:val="00F97751"/>
    <w:rsid w:val="00FA2604"/>
    <w:rsid w:val="00FA4432"/>
    <w:rsid w:val="00FA7E41"/>
    <w:rsid w:val="00FB0FE7"/>
    <w:rsid w:val="00FC5A0D"/>
    <w:rsid w:val="00FD24B8"/>
    <w:rsid w:val="00FD6D0F"/>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A2C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6D"/>
    <w:pPr>
      <w:ind w:left="720"/>
      <w:contextualSpacing/>
    </w:pPr>
  </w:style>
  <w:style w:type="paragraph" w:customStyle="1" w:styleId="Default">
    <w:name w:val="Default"/>
    <w:rsid w:val="00FA4432"/>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A4432"/>
    <w:rPr>
      <w:color w:val="0000FF" w:themeColor="hyperlink"/>
      <w:u w:val="single"/>
    </w:rPr>
  </w:style>
  <w:style w:type="paragraph" w:customStyle="1" w:styleId="p1">
    <w:name w:val="p1"/>
    <w:basedOn w:val="Normal"/>
    <w:rsid w:val="00007D47"/>
    <w:rPr>
      <w:rFonts w:ascii="Calibri" w:hAnsi="Calibri" w:cs="Times New Roman"/>
      <w:color w:val="042EEE"/>
      <w:sz w:val="17"/>
      <w:szCs w:val="17"/>
    </w:rPr>
  </w:style>
  <w:style w:type="character" w:customStyle="1" w:styleId="s1">
    <w:name w:val="s1"/>
    <w:basedOn w:val="DefaultParagraphFont"/>
    <w:rsid w:val="00007D4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5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smebane@mix.wvu.edu" TargetMode="External"/><Relationship Id="rId6" Type="http://schemas.openxmlformats.org/officeDocument/2006/relationships/hyperlink" Target="http://www.mathworks.com" TargetMode="External"/><Relationship Id="rId7" Type="http://schemas.openxmlformats.org/officeDocument/2006/relationships/hyperlink" Target="https://vimeo.com/user31186215/videos" TargetMode="External"/><Relationship Id="rId8" Type="http://schemas.openxmlformats.org/officeDocument/2006/relationships/hyperlink" Target="http://studentlife.wvu.edu/office_of_student_conduct/student_conduct_co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2153</Words>
  <Characters>12277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Mebane</dc:creator>
  <cp:keywords/>
  <dc:description/>
  <cp:lastModifiedBy>David Mebane</cp:lastModifiedBy>
  <cp:revision>7</cp:revision>
  <cp:lastPrinted>2014-08-11T18:24:00Z</cp:lastPrinted>
  <dcterms:created xsi:type="dcterms:W3CDTF">2018-08-16T01:42:00Z</dcterms:created>
  <dcterms:modified xsi:type="dcterms:W3CDTF">2018-08-16T03:07:00Z</dcterms:modified>
</cp:coreProperties>
</file>